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Ästhetik Botox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line="240" w:lineRule="auto"/>
        <w:rPr>
          <w:b w:val="1"/>
          <w:sz w:val="26"/>
          <w:szCs w:val="26"/>
          <w:u w:val="single"/>
        </w:rPr>
      </w:pPr>
      <w:r w:rsidDel="00000000" w:rsidR="00000000" w:rsidRPr="00000000">
        <w:rPr>
          <w:b w:val="1"/>
          <w:sz w:val="26"/>
          <w:szCs w:val="26"/>
          <w:u w:val="single"/>
          <w:rtl w:val="0"/>
        </w:rPr>
        <w:t xml:space="preserve">Ist die Beratung kostenlos?</w:t>
      </w:r>
    </w:p>
    <w:p w:rsidR="00000000" w:rsidDel="00000000" w:rsidP="00000000" w:rsidRDefault="00000000" w:rsidRPr="00000000" w14:paraId="00000004">
      <w:pPr>
        <w:rPr>
          <w:sz w:val="25"/>
          <w:szCs w:val="25"/>
        </w:rPr>
      </w:pPr>
      <w:r w:rsidDel="00000000" w:rsidR="00000000" w:rsidRPr="00000000">
        <w:rPr>
          <w:sz w:val="25"/>
          <w:szCs w:val="25"/>
          <w:rtl w:val="0"/>
        </w:rPr>
        <w:t xml:space="preserve">Nein, </w:t>
      </w:r>
      <w:r w:rsidDel="00000000" w:rsidR="00000000" w:rsidRPr="00000000">
        <w:rPr>
          <w:sz w:val="25"/>
          <w:szCs w:val="25"/>
          <w:rtl w:val="0"/>
        </w:rPr>
        <w:t xml:space="preserve">unser Erstgespräch ist für Sie nicht unverbindlich und kostet als eine Beratung nach GOÄ 30 Euro.</w:t>
      </w:r>
    </w:p>
    <w:p w:rsidR="00000000" w:rsidDel="00000000" w:rsidP="00000000" w:rsidRDefault="00000000" w:rsidRPr="00000000" w14:paraId="00000005">
      <w:pPr>
        <w:rPr>
          <w:sz w:val="25"/>
          <w:szCs w:val="25"/>
        </w:rPr>
      </w:pPr>
      <w:r w:rsidDel="00000000" w:rsidR="00000000" w:rsidRPr="00000000">
        <w:rPr>
          <w:rtl w:val="0"/>
        </w:rPr>
      </w:r>
    </w:p>
    <w:p w:rsidR="00000000" w:rsidDel="00000000" w:rsidP="00000000" w:rsidRDefault="00000000" w:rsidRPr="00000000" w14:paraId="00000006">
      <w:pPr>
        <w:spacing w:line="240" w:lineRule="auto"/>
        <w:rPr>
          <w:b w:val="1"/>
          <w:sz w:val="26"/>
          <w:szCs w:val="26"/>
          <w:u w:val="single"/>
        </w:rPr>
      </w:pPr>
      <w:r w:rsidDel="00000000" w:rsidR="00000000" w:rsidRPr="00000000">
        <w:rPr>
          <w:b w:val="1"/>
          <w:sz w:val="26"/>
          <w:szCs w:val="26"/>
          <w:u w:val="single"/>
          <w:rtl w:val="0"/>
        </w:rPr>
        <w:t xml:space="preserve">Wie lange dauert die Beratung?</w:t>
      </w:r>
    </w:p>
    <w:p w:rsidR="00000000" w:rsidDel="00000000" w:rsidP="00000000" w:rsidRDefault="00000000" w:rsidRPr="00000000" w14:paraId="00000007">
      <w:pPr>
        <w:rPr>
          <w:sz w:val="25"/>
          <w:szCs w:val="25"/>
        </w:rPr>
      </w:pPr>
      <w:r w:rsidDel="00000000" w:rsidR="00000000" w:rsidRPr="00000000">
        <w:rPr>
          <w:sz w:val="25"/>
          <w:szCs w:val="25"/>
          <w:rtl w:val="0"/>
        </w:rPr>
        <w:t xml:space="preserve">Etwa 15 bis 30 Minuten.</w:t>
      </w:r>
    </w:p>
    <w:p w:rsidR="00000000" w:rsidDel="00000000" w:rsidP="00000000" w:rsidRDefault="00000000" w:rsidRPr="00000000" w14:paraId="00000008">
      <w:pPr>
        <w:rPr>
          <w:sz w:val="25"/>
          <w:szCs w:val="25"/>
        </w:rPr>
      </w:pPr>
      <w:r w:rsidDel="00000000" w:rsidR="00000000" w:rsidRPr="00000000">
        <w:rPr>
          <w:rtl w:val="0"/>
        </w:rPr>
      </w:r>
    </w:p>
    <w:p w:rsidR="00000000" w:rsidDel="00000000" w:rsidP="00000000" w:rsidRDefault="00000000" w:rsidRPr="00000000" w14:paraId="00000009">
      <w:pPr>
        <w:spacing w:line="240" w:lineRule="auto"/>
        <w:rPr>
          <w:b w:val="1"/>
          <w:sz w:val="26"/>
          <w:szCs w:val="26"/>
          <w:u w:val="single"/>
        </w:rPr>
      </w:pPr>
      <w:r w:rsidDel="00000000" w:rsidR="00000000" w:rsidRPr="00000000">
        <w:rPr>
          <w:b w:val="1"/>
          <w:sz w:val="26"/>
          <w:szCs w:val="26"/>
          <w:u w:val="single"/>
          <w:rtl w:val="0"/>
        </w:rPr>
        <w:t xml:space="preserve">Kann ich nach der Beratung direkt eine Behandlung erhalten?</w:t>
      </w:r>
    </w:p>
    <w:p w:rsidR="00000000" w:rsidDel="00000000" w:rsidP="00000000" w:rsidRDefault="00000000" w:rsidRPr="00000000" w14:paraId="0000000A">
      <w:pPr>
        <w:rPr>
          <w:sz w:val="25"/>
          <w:szCs w:val="25"/>
        </w:rPr>
      </w:pPr>
      <w:r w:rsidDel="00000000" w:rsidR="00000000" w:rsidRPr="00000000">
        <w:rPr>
          <w:sz w:val="25"/>
          <w:szCs w:val="25"/>
          <w:rtl w:val="0"/>
        </w:rPr>
        <w:t xml:space="preserve">Normalerweise planen wir Behandlungstermine separat, um eine optimale Vorbereitung zu gewährleisten. Bei Bedarf und nach eingehender Beratung kann jedoch eine sofortige Behandlung in Betracht gezogen werden.</w:t>
      </w:r>
    </w:p>
    <w:p w:rsidR="00000000" w:rsidDel="00000000" w:rsidP="00000000" w:rsidRDefault="00000000" w:rsidRPr="00000000" w14:paraId="0000000B">
      <w:pPr>
        <w:rPr>
          <w:sz w:val="25"/>
          <w:szCs w:val="25"/>
        </w:rPr>
      </w:pPr>
      <w:r w:rsidDel="00000000" w:rsidR="00000000" w:rsidRPr="00000000">
        <w:rPr>
          <w:rtl w:val="0"/>
        </w:rPr>
      </w:r>
    </w:p>
    <w:p w:rsidR="00000000" w:rsidDel="00000000" w:rsidP="00000000" w:rsidRDefault="00000000" w:rsidRPr="00000000" w14:paraId="0000000C">
      <w:pPr>
        <w:pStyle w:val="Heading3"/>
        <w:keepNext w:val="0"/>
        <w:keepLines w:val="0"/>
        <w:spacing w:after="40" w:before="280" w:lineRule="auto"/>
        <w:jc w:val="center"/>
        <w:rPr>
          <w:b w:val="1"/>
          <w:color w:val="333333"/>
          <w:sz w:val="21"/>
          <w:szCs w:val="21"/>
        </w:rPr>
      </w:pPr>
      <w:bookmarkStart w:colFirst="0" w:colLast="0" w:name="_tfosgq2gc0xy" w:id="0"/>
      <w:bookmarkEnd w:id="0"/>
      <w:r w:rsidDel="00000000" w:rsidR="00000000" w:rsidRPr="00000000">
        <w:rPr>
          <w:b w:val="1"/>
          <w:color w:val="333333"/>
          <w:sz w:val="21"/>
          <w:szCs w:val="21"/>
          <w:rtl w:val="0"/>
        </w:rPr>
        <w:t xml:space="preserve">MINIMALES RISIKO</w:t>
      </w:r>
    </w:p>
    <w:p w:rsidR="00000000" w:rsidDel="00000000" w:rsidP="00000000" w:rsidRDefault="00000000" w:rsidRPr="00000000" w14:paraId="0000000D">
      <w:pPr>
        <w:spacing w:before="0" w:line="288" w:lineRule="auto"/>
        <w:jc w:val="center"/>
        <w:rPr>
          <w:color w:val="666666"/>
          <w:sz w:val="18"/>
          <w:szCs w:val="18"/>
        </w:rPr>
      </w:pPr>
      <w:r w:rsidDel="00000000" w:rsidR="00000000" w:rsidRPr="00000000">
        <w:rPr>
          <w:color w:val="666666"/>
          <w:sz w:val="18"/>
          <w:szCs w:val="18"/>
          <w:rtl w:val="0"/>
        </w:rPr>
        <w:t xml:space="preserve">Vorübergehende, geringfüge Nebenwirkungen mögl</w:t>
      </w:r>
    </w:p>
    <w:p w:rsidR="00000000" w:rsidDel="00000000" w:rsidP="00000000" w:rsidRDefault="00000000" w:rsidRPr="00000000" w14:paraId="0000000E">
      <w:pPr>
        <w:rPr>
          <w:sz w:val="25"/>
          <w:szCs w:val="25"/>
        </w:rPr>
      </w:pPr>
      <w:r w:rsidDel="00000000" w:rsidR="00000000" w:rsidRPr="00000000">
        <w:rPr>
          <w:rtl w:val="0"/>
        </w:rPr>
      </w:r>
    </w:p>
    <w:p w:rsidR="00000000" w:rsidDel="00000000" w:rsidP="00000000" w:rsidRDefault="00000000" w:rsidRPr="00000000" w14:paraId="0000000F">
      <w:pPr>
        <w:pStyle w:val="Heading3"/>
        <w:keepNext w:val="0"/>
        <w:keepLines w:val="0"/>
        <w:spacing w:after="40" w:before="280" w:lineRule="auto"/>
        <w:jc w:val="center"/>
        <w:rPr>
          <w:b w:val="1"/>
          <w:color w:val="333333"/>
          <w:sz w:val="21"/>
          <w:szCs w:val="21"/>
        </w:rPr>
      </w:pPr>
      <w:bookmarkStart w:colFirst="0" w:colLast="0" w:name="_ls4389in8vp0" w:id="1"/>
      <w:bookmarkEnd w:id="1"/>
      <w:r w:rsidDel="00000000" w:rsidR="00000000" w:rsidRPr="00000000">
        <w:rPr>
          <w:b w:val="1"/>
          <w:color w:val="333333"/>
          <w:sz w:val="21"/>
          <w:szCs w:val="21"/>
          <w:rtl w:val="0"/>
        </w:rPr>
        <w:t xml:space="preserve">VIELSEITIGKEIT</w:t>
      </w:r>
    </w:p>
    <w:p w:rsidR="00000000" w:rsidDel="00000000" w:rsidP="00000000" w:rsidRDefault="00000000" w:rsidRPr="00000000" w14:paraId="00000010">
      <w:pPr>
        <w:spacing w:before="0" w:line="288" w:lineRule="auto"/>
        <w:jc w:val="center"/>
        <w:rPr>
          <w:color w:val="666666"/>
          <w:sz w:val="18"/>
          <w:szCs w:val="18"/>
        </w:rPr>
      </w:pPr>
      <w:r w:rsidDel="00000000" w:rsidR="00000000" w:rsidRPr="00000000">
        <w:rPr>
          <w:color w:val="666666"/>
          <w:sz w:val="18"/>
          <w:szCs w:val="18"/>
          <w:rtl w:val="0"/>
        </w:rPr>
        <w:t xml:space="preserve">Sowohl ästhetische als auch medizinische Anwendungen</w:t>
      </w:r>
    </w:p>
    <w:p w:rsidR="00000000" w:rsidDel="00000000" w:rsidP="00000000" w:rsidRDefault="00000000" w:rsidRPr="00000000" w14:paraId="00000011">
      <w:pPr>
        <w:pStyle w:val="Heading3"/>
        <w:keepNext w:val="0"/>
        <w:keepLines w:val="0"/>
        <w:spacing w:after="40" w:before="280" w:lineRule="auto"/>
        <w:jc w:val="center"/>
        <w:rPr>
          <w:b w:val="1"/>
          <w:color w:val="333333"/>
          <w:sz w:val="21"/>
          <w:szCs w:val="21"/>
        </w:rPr>
      </w:pPr>
      <w:bookmarkStart w:colFirst="0" w:colLast="0" w:name="_fxk0dkeull5g" w:id="2"/>
      <w:bookmarkEnd w:id="2"/>
      <w:r w:rsidDel="00000000" w:rsidR="00000000" w:rsidRPr="00000000">
        <w:rPr>
          <w:b w:val="1"/>
          <w:color w:val="333333"/>
          <w:sz w:val="21"/>
          <w:szCs w:val="21"/>
          <w:rtl w:val="0"/>
        </w:rPr>
        <w:t xml:space="preserve">ERGEBNISSE</w:t>
      </w:r>
    </w:p>
    <w:p w:rsidR="00000000" w:rsidDel="00000000" w:rsidP="00000000" w:rsidRDefault="00000000" w:rsidRPr="00000000" w14:paraId="00000012">
      <w:pPr>
        <w:spacing w:before="0" w:line="288" w:lineRule="auto"/>
        <w:jc w:val="center"/>
        <w:rPr>
          <w:color w:val="666666"/>
          <w:sz w:val="18"/>
          <w:szCs w:val="18"/>
        </w:rPr>
      </w:pPr>
      <w:r w:rsidDel="00000000" w:rsidR="00000000" w:rsidRPr="00000000">
        <w:rPr>
          <w:color w:val="666666"/>
          <w:sz w:val="18"/>
          <w:szCs w:val="18"/>
          <w:rtl w:val="0"/>
        </w:rPr>
        <w:t xml:space="preserve">Schnelle und sichtbare Verbesserungen innerhalb von kurzer Zeit</w:t>
      </w:r>
    </w:p>
    <w:p w:rsidR="00000000" w:rsidDel="00000000" w:rsidP="00000000" w:rsidRDefault="00000000" w:rsidRPr="00000000" w14:paraId="00000013">
      <w:pPr>
        <w:pStyle w:val="Heading3"/>
        <w:keepNext w:val="0"/>
        <w:keepLines w:val="0"/>
        <w:spacing w:after="40" w:before="280" w:lineRule="auto"/>
        <w:jc w:val="center"/>
        <w:rPr>
          <w:b w:val="1"/>
          <w:color w:val="333333"/>
          <w:sz w:val="21"/>
          <w:szCs w:val="21"/>
        </w:rPr>
      </w:pPr>
      <w:bookmarkStart w:colFirst="0" w:colLast="0" w:name="_8nmbqnpd81bd" w:id="3"/>
      <w:bookmarkEnd w:id="3"/>
      <w:r w:rsidDel="00000000" w:rsidR="00000000" w:rsidRPr="00000000">
        <w:rPr>
          <w:b w:val="1"/>
          <w:color w:val="333333"/>
          <w:sz w:val="21"/>
          <w:szCs w:val="21"/>
          <w:rtl w:val="0"/>
        </w:rPr>
        <w:t xml:space="preserve">PRÄZISION</w:t>
      </w:r>
    </w:p>
    <w:p w:rsidR="00000000" w:rsidDel="00000000" w:rsidP="00000000" w:rsidRDefault="00000000" w:rsidRPr="00000000" w14:paraId="00000014">
      <w:pPr>
        <w:spacing w:before="0" w:line="288" w:lineRule="auto"/>
        <w:jc w:val="center"/>
        <w:rPr>
          <w:color w:val="666666"/>
          <w:sz w:val="18"/>
          <w:szCs w:val="18"/>
        </w:rPr>
      </w:pPr>
      <w:r w:rsidDel="00000000" w:rsidR="00000000" w:rsidRPr="00000000">
        <w:rPr>
          <w:color w:val="666666"/>
          <w:sz w:val="18"/>
          <w:szCs w:val="18"/>
          <w:rtl w:val="0"/>
        </w:rPr>
        <w:t xml:space="preserve">Gezielte Behandlung jeder Zone für Dein Wunschergebnis</w:t>
      </w:r>
    </w:p>
    <w:p w:rsidR="00000000" w:rsidDel="00000000" w:rsidP="00000000" w:rsidRDefault="00000000" w:rsidRPr="00000000" w14:paraId="00000015">
      <w:pPr>
        <w:pStyle w:val="Heading3"/>
        <w:keepNext w:val="0"/>
        <w:keepLines w:val="0"/>
        <w:spacing w:after="40" w:before="280" w:lineRule="auto"/>
        <w:jc w:val="center"/>
        <w:rPr>
          <w:b w:val="1"/>
          <w:color w:val="333333"/>
          <w:sz w:val="21"/>
          <w:szCs w:val="21"/>
        </w:rPr>
      </w:pPr>
      <w:bookmarkStart w:colFirst="0" w:colLast="0" w:name="_8w83viurer8r" w:id="4"/>
      <w:bookmarkEnd w:id="4"/>
      <w:r w:rsidDel="00000000" w:rsidR="00000000" w:rsidRPr="00000000">
        <w:rPr>
          <w:b w:val="1"/>
          <w:color w:val="333333"/>
          <w:sz w:val="21"/>
          <w:szCs w:val="21"/>
          <w:rtl w:val="0"/>
        </w:rPr>
        <w:t xml:space="preserve">DAUER Botox Behandlung</w:t>
      </w:r>
    </w:p>
    <w:p w:rsidR="00000000" w:rsidDel="00000000" w:rsidP="00000000" w:rsidRDefault="00000000" w:rsidRPr="00000000" w14:paraId="00000016">
      <w:pPr>
        <w:spacing w:before="0" w:line="288" w:lineRule="auto"/>
        <w:jc w:val="center"/>
        <w:rPr>
          <w:color w:val="666666"/>
          <w:sz w:val="18"/>
          <w:szCs w:val="18"/>
        </w:rPr>
      </w:pPr>
      <w:r w:rsidDel="00000000" w:rsidR="00000000" w:rsidRPr="00000000">
        <w:rPr>
          <w:color w:val="666666"/>
          <w:sz w:val="18"/>
          <w:szCs w:val="18"/>
          <w:rtl w:val="0"/>
        </w:rPr>
        <w:t xml:space="preserve">10-15 Minuten</w:t>
      </w:r>
    </w:p>
    <w:p w:rsidR="00000000" w:rsidDel="00000000" w:rsidP="00000000" w:rsidRDefault="00000000" w:rsidRPr="00000000" w14:paraId="00000017">
      <w:pPr>
        <w:pStyle w:val="Heading3"/>
        <w:keepNext w:val="0"/>
        <w:keepLines w:val="0"/>
        <w:spacing w:after="40" w:before="280" w:lineRule="auto"/>
        <w:jc w:val="center"/>
        <w:rPr/>
      </w:pPr>
      <w:bookmarkStart w:colFirst="0" w:colLast="0" w:name="_fusq4ur912ba" w:id="5"/>
      <w:bookmarkEnd w:id="5"/>
      <w:r w:rsidDel="00000000" w:rsidR="00000000" w:rsidRPr="00000000">
        <w:rPr>
          <w:b w:val="1"/>
          <w:color w:val="333333"/>
          <w:sz w:val="21"/>
          <w:szCs w:val="21"/>
          <w:rtl w:val="0"/>
        </w:rPr>
        <w:t xml:space="preserve">HALTBARKEIT Botox</w:t>
      </w:r>
      <w:r w:rsidDel="00000000" w:rsidR="00000000" w:rsidRPr="00000000">
        <w:rPr>
          <w:rtl w:val="0"/>
        </w:rPr>
      </w:r>
    </w:p>
    <w:p w:rsidR="00000000" w:rsidDel="00000000" w:rsidP="00000000" w:rsidRDefault="00000000" w:rsidRPr="00000000" w14:paraId="00000018">
      <w:pPr>
        <w:spacing w:before="0" w:line="288" w:lineRule="auto"/>
        <w:jc w:val="center"/>
        <w:rPr>
          <w:color w:val="666666"/>
          <w:sz w:val="18"/>
          <w:szCs w:val="18"/>
        </w:rPr>
      </w:pPr>
      <w:r w:rsidDel="00000000" w:rsidR="00000000" w:rsidRPr="00000000">
        <w:rPr>
          <w:color w:val="666666"/>
          <w:sz w:val="18"/>
          <w:szCs w:val="18"/>
          <w:rtl w:val="0"/>
        </w:rPr>
        <w:t xml:space="preserve">3-6 Monaten</w:t>
      </w:r>
    </w:p>
    <w:p w:rsidR="00000000" w:rsidDel="00000000" w:rsidP="00000000" w:rsidRDefault="00000000" w:rsidRPr="00000000" w14:paraId="00000019">
      <w:pPr>
        <w:spacing w:before="0" w:line="288" w:lineRule="auto"/>
        <w:jc w:val="center"/>
        <w:rPr>
          <w:color w:val="666666"/>
          <w:sz w:val="18"/>
          <w:szCs w:val="18"/>
        </w:rPr>
      </w:pPr>
      <w:r w:rsidDel="00000000" w:rsidR="00000000" w:rsidRPr="00000000">
        <w:rPr>
          <w:rtl w:val="0"/>
        </w:rPr>
      </w:r>
    </w:p>
    <w:p w:rsidR="00000000" w:rsidDel="00000000" w:rsidP="00000000" w:rsidRDefault="00000000" w:rsidRPr="00000000" w14:paraId="0000001A">
      <w:pPr>
        <w:spacing w:before="0" w:line="288" w:lineRule="auto"/>
        <w:jc w:val="left"/>
        <w:rPr>
          <w:sz w:val="24"/>
          <w:szCs w:val="24"/>
        </w:rPr>
      </w:pPr>
      <w:r w:rsidDel="00000000" w:rsidR="00000000" w:rsidRPr="00000000">
        <w:rPr>
          <w:sz w:val="24"/>
          <w:szCs w:val="24"/>
          <w:rtl w:val="0"/>
        </w:rPr>
        <w:t xml:space="preserve">Anwendungen für Botox</w:t>
      </w:r>
    </w:p>
    <w:p w:rsidR="00000000" w:rsidDel="00000000" w:rsidP="00000000" w:rsidRDefault="00000000" w:rsidRPr="00000000" w14:paraId="0000001B">
      <w:pPr>
        <w:spacing w:before="0" w:line="288" w:lineRule="auto"/>
        <w:jc w:val="left"/>
        <w:rPr>
          <w:sz w:val="24"/>
          <w:szCs w:val="24"/>
        </w:rPr>
      </w:pPr>
      <w:r w:rsidDel="00000000" w:rsidR="00000000" w:rsidRPr="00000000">
        <w:rPr>
          <w:rtl w:val="0"/>
        </w:rPr>
      </w:r>
    </w:p>
    <w:p w:rsidR="00000000" w:rsidDel="00000000" w:rsidP="00000000" w:rsidRDefault="00000000" w:rsidRPr="00000000" w14:paraId="0000001C">
      <w:pPr>
        <w:spacing w:before="0" w:line="288" w:lineRule="auto"/>
        <w:jc w:val="left"/>
        <w:rPr>
          <w:sz w:val="24"/>
          <w:szCs w:val="24"/>
          <w:u w:val="single"/>
        </w:rPr>
      </w:pPr>
      <w:r w:rsidDel="00000000" w:rsidR="00000000" w:rsidRPr="00000000">
        <w:rPr>
          <w:sz w:val="24"/>
          <w:szCs w:val="24"/>
          <w:u w:val="single"/>
          <w:rtl w:val="0"/>
        </w:rPr>
        <w:t xml:space="preserve">Ästhetische Behandlung</w:t>
      </w:r>
    </w:p>
    <w:p w:rsidR="00000000" w:rsidDel="00000000" w:rsidP="00000000" w:rsidRDefault="00000000" w:rsidRPr="00000000" w14:paraId="0000001D">
      <w:pPr>
        <w:numPr>
          <w:ilvl w:val="0"/>
          <w:numId w:val="4"/>
        </w:numPr>
        <w:spacing w:before="0" w:line="288" w:lineRule="auto"/>
        <w:ind w:left="720" w:hanging="360"/>
        <w:jc w:val="left"/>
        <w:rPr>
          <w:sz w:val="24"/>
          <w:szCs w:val="24"/>
          <w:u w:val="none"/>
        </w:rPr>
      </w:pPr>
      <w:r w:rsidDel="00000000" w:rsidR="00000000" w:rsidRPr="00000000">
        <w:rPr>
          <w:sz w:val="24"/>
          <w:szCs w:val="24"/>
          <w:rtl w:val="0"/>
        </w:rPr>
        <w:t xml:space="preserve">Baby Botox - </w:t>
      </w:r>
      <w:r w:rsidDel="00000000" w:rsidR="00000000" w:rsidRPr="00000000">
        <w:rPr>
          <w:rFonts w:ascii="Andika" w:cs="Andika" w:eastAsia="Andika" w:hAnsi="Andika"/>
          <w:sz w:val="25"/>
          <w:szCs w:val="25"/>
          <w:rtl w:val="0"/>
        </w:rPr>
        <w:t xml:space="preserve">Für eine natürliche Frische ohne starre Mimik. Diese feine Behandlung glättet leichte Falten durch minimale Botox®️-Dosierungen, unterstützt Dein jugendliches Aussehen und bewahrt die Lebendigkeit Deiner Gesichtszüge. Ideal für ein harmonisches Gesichtsbild.</w:t>
      </w:r>
      <w:r w:rsidDel="00000000" w:rsidR="00000000" w:rsidRPr="00000000">
        <w:rPr>
          <w:rtl w:val="0"/>
        </w:rPr>
      </w:r>
    </w:p>
    <w:p w:rsidR="00000000" w:rsidDel="00000000" w:rsidP="00000000" w:rsidRDefault="00000000" w:rsidRPr="00000000" w14:paraId="0000001E">
      <w:pPr>
        <w:spacing w:before="0" w:line="288" w:lineRule="auto"/>
        <w:ind w:left="0" w:firstLine="0"/>
        <w:jc w:val="left"/>
        <w:rPr>
          <w:b w:val="1"/>
          <w:sz w:val="25"/>
          <w:szCs w:val="25"/>
        </w:rPr>
      </w:pPr>
      <w:r w:rsidDel="00000000" w:rsidR="00000000" w:rsidRPr="00000000">
        <w:rPr>
          <w:rtl w:val="0"/>
        </w:rPr>
      </w:r>
    </w:p>
    <w:p w:rsidR="00000000" w:rsidDel="00000000" w:rsidP="00000000" w:rsidRDefault="00000000" w:rsidRPr="00000000" w14:paraId="0000001F">
      <w:pPr>
        <w:spacing w:before="0" w:line="288" w:lineRule="auto"/>
        <w:ind w:left="0" w:firstLine="0"/>
        <w:jc w:val="left"/>
        <w:rPr>
          <w:b w:val="1"/>
          <w:sz w:val="34"/>
          <w:szCs w:val="34"/>
        </w:rPr>
      </w:pPr>
      <w:r w:rsidDel="00000000" w:rsidR="00000000" w:rsidRPr="00000000">
        <w:rPr>
          <w:b w:val="1"/>
          <w:sz w:val="25"/>
          <w:szCs w:val="25"/>
          <w:rtl w:val="0"/>
        </w:rPr>
        <w:t xml:space="preserve">3</w:t>
      </w:r>
      <w:r w:rsidDel="00000000" w:rsidR="00000000" w:rsidRPr="00000000">
        <w:rPr>
          <w:sz w:val="25"/>
          <w:szCs w:val="25"/>
          <w:rtl w:val="0"/>
        </w:rPr>
        <w:t xml:space="preserve">  </w:t>
      </w:r>
      <w:r w:rsidDel="00000000" w:rsidR="00000000" w:rsidRPr="00000000">
        <w:rPr>
          <w:b w:val="1"/>
          <w:sz w:val="34"/>
          <w:szCs w:val="34"/>
          <w:rtl w:val="0"/>
        </w:rPr>
        <w:t xml:space="preserve">Bunny Lines</w:t>
      </w:r>
    </w:p>
    <w:p w:rsidR="00000000" w:rsidDel="00000000" w:rsidP="00000000" w:rsidRDefault="00000000" w:rsidRPr="00000000" w14:paraId="00000020">
      <w:pPr>
        <w:spacing w:line="288" w:lineRule="auto"/>
        <w:jc w:val="center"/>
        <w:rPr>
          <w:b w:val="1"/>
          <w:sz w:val="25"/>
          <w:szCs w:val="25"/>
        </w:rPr>
      </w:pPr>
      <w:r w:rsidDel="00000000" w:rsidR="00000000" w:rsidRPr="00000000">
        <w:rPr>
          <w:sz w:val="25"/>
          <w:szCs w:val="25"/>
          <w:rtl w:val="0"/>
        </w:rPr>
        <w:t xml:space="preserve">Bunny Lines, die feinen Lachfältchen, die sich neben Deiner Nase zeigen, können jetzt sanft geglättet werden. Unsere präzise Botox®-Behandlung lässt  Dein Lächeln strahlen, ohne Deine natürliche Mimik zu beeinträchtigen. Ideal für ein harmonisches und jugendliches Erscheinungsbild.</w:t>
      </w:r>
      <w:r w:rsidDel="00000000" w:rsidR="00000000" w:rsidRPr="00000000">
        <w:rPr>
          <w:rtl w:val="0"/>
        </w:rPr>
      </w:r>
    </w:p>
    <w:p w:rsidR="00000000" w:rsidDel="00000000" w:rsidP="00000000" w:rsidRDefault="00000000" w:rsidRPr="00000000" w14:paraId="00000021">
      <w:pPr>
        <w:spacing w:line="288" w:lineRule="auto"/>
        <w:jc w:val="left"/>
        <w:rPr>
          <w:b w:val="1"/>
          <w:sz w:val="34"/>
          <w:szCs w:val="34"/>
        </w:rPr>
      </w:pPr>
      <w:r w:rsidDel="00000000" w:rsidR="00000000" w:rsidRPr="00000000">
        <w:rPr>
          <w:b w:val="1"/>
          <w:sz w:val="25"/>
          <w:szCs w:val="25"/>
          <w:rtl w:val="0"/>
        </w:rPr>
        <w:t xml:space="preserve">4</w:t>
      </w:r>
      <w:r w:rsidDel="00000000" w:rsidR="00000000" w:rsidRPr="00000000">
        <w:rPr>
          <w:sz w:val="25"/>
          <w:szCs w:val="25"/>
          <w:rtl w:val="0"/>
        </w:rPr>
        <w:t xml:space="preserve">. </w:t>
      </w:r>
      <w:r w:rsidDel="00000000" w:rsidR="00000000" w:rsidRPr="00000000">
        <w:rPr>
          <w:b w:val="1"/>
          <w:sz w:val="34"/>
          <w:szCs w:val="34"/>
          <w:rtl w:val="0"/>
        </w:rPr>
        <w:t xml:space="preserve">Botox® Brow Lift</w:t>
      </w:r>
    </w:p>
    <w:p w:rsidR="00000000" w:rsidDel="00000000" w:rsidP="00000000" w:rsidRDefault="00000000" w:rsidRPr="00000000" w14:paraId="00000022">
      <w:pPr>
        <w:spacing w:line="288" w:lineRule="auto"/>
        <w:jc w:val="center"/>
        <w:rPr>
          <w:b w:val="1"/>
          <w:sz w:val="25"/>
          <w:szCs w:val="25"/>
        </w:rPr>
      </w:pPr>
      <w:r w:rsidDel="00000000" w:rsidR="00000000" w:rsidRPr="00000000">
        <w:rPr>
          <w:sz w:val="25"/>
          <w:szCs w:val="25"/>
          <w:rtl w:val="0"/>
        </w:rPr>
        <w:t xml:space="preserve">Ein Brow Lift mit Botox® bringt Deine Augenbrauen in eine ästhetisch ansprechende Position, wodurch dein Blick offener und wacher wirkt. Diese Behandlung ist perfekt, um müde Augen zu revitalisieren und Dir ein jugendlicheres Aussehen zu verleihen, ohne die Notwendigkeit eines chirurgischen Eingriffs.</w:t>
        <w:br w:type="textWrapping"/>
      </w:r>
      <w:r w:rsidDel="00000000" w:rsidR="00000000" w:rsidRPr="00000000">
        <w:rPr>
          <w:rtl w:val="0"/>
        </w:rPr>
      </w:r>
    </w:p>
    <w:p w:rsidR="00000000" w:rsidDel="00000000" w:rsidP="00000000" w:rsidRDefault="00000000" w:rsidRPr="00000000" w14:paraId="00000023">
      <w:pPr>
        <w:spacing w:line="288" w:lineRule="auto"/>
        <w:jc w:val="left"/>
        <w:rPr>
          <w:b w:val="1"/>
          <w:sz w:val="34"/>
          <w:szCs w:val="34"/>
        </w:rPr>
      </w:pPr>
      <w:r w:rsidDel="00000000" w:rsidR="00000000" w:rsidRPr="00000000">
        <w:rPr>
          <w:b w:val="1"/>
          <w:sz w:val="25"/>
          <w:szCs w:val="25"/>
          <w:rtl w:val="0"/>
        </w:rPr>
        <w:t xml:space="preserve">5. </w:t>
      </w:r>
      <w:r w:rsidDel="00000000" w:rsidR="00000000" w:rsidRPr="00000000">
        <w:rPr>
          <w:b w:val="1"/>
          <w:sz w:val="34"/>
          <w:szCs w:val="34"/>
          <w:rtl w:val="0"/>
        </w:rPr>
        <w:t xml:space="preserve">Gummy Smile</w:t>
      </w:r>
    </w:p>
    <w:p w:rsidR="00000000" w:rsidDel="00000000" w:rsidP="00000000" w:rsidRDefault="00000000" w:rsidRPr="00000000" w14:paraId="00000024">
      <w:pPr>
        <w:spacing w:line="288" w:lineRule="auto"/>
        <w:jc w:val="center"/>
        <w:rPr>
          <w:sz w:val="25"/>
          <w:szCs w:val="25"/>
        </w:rPr>
      </w:pPr>
      <w:r w:rsidDel="00000000" w:rsidR="00000000" w:rsidRPr="00000000">
        <w:rPr>
          <w:sz w:val="25"/>
          <w:szCs w:val="25"/>
          <w:rtl w:val="0"/>
        </w:rPr>
        <w:t xml:space="preserve">Mit einer gezielten Botox® Behandlung können wir die Lippenbalance harmonisieren und Dir ein Lächeln schenken, bei dem Zähne und Zahnfleisch in perfektem Einklang stehen. Ein kleiner Eingriff mit großer Wirkung, der Dein Selbstbewusstsein stärkt und die Schönheit Deines natürlichen Lächelns unterstreicht.</w:t>
        <w:br w:type="textWrapping"/>
      </w:r>
    </w:p>
    <w:p w:rsidR="00000000" w:rsidDel="00000000" w:rsidP="00000000" w:rsidRDefault="00000000" w:rsidRPr="00000000" w14:paraId="00000025">
      <w:pPr>
        <w:spacing w:line="288" w:lineRule="auto"/>
        <w:jc w:val="left"/>
        <w:rPr>
          <w:b w:val="1"/>
          <w:sz w:val="34"/>
          <w:szCs w:val="34"/>
        </w:rPr>
      </w:pPr>
      <w:r w:rsidDel="00000000" w:rsidR="00000000" w:rsidRPr="00000000">
        <w:rPr>
          <w:sz w:val="25"/>
          <w:szCs w:val="25"/>
          <w:rtl w:val="0"/>
        </w:rPr>
        <w:t xml:space="preserve">6. </w:t>
      </w:r>
      <w:r w:rsidDel="00000000" w:rsidR="00000000" w:rsidRPr="00000000">
        <w:rPr>
          <w:b w:val="1"/>
          <w:sz w:val="34"/>
          <w:szCs w:val="34"/>
          <w:rtl w:val="0"/>
        </w:rPr>
        <w:t xml:space="preserve">Behandlung der Krähenfüße</w:t>
      </w:r>
    </w:p>
    <w:p w:rsidR="00000000" w:rsidDel="00000000" w:rsidP="00000000" w:rsidRDefault="00000000" w:rsidRPr="00000000" w14:paraId="00000026">
      <w:pPr>
        <w:spacing w:line="288" w:lineRule="auto"/>
        <w:jc w:val="center"/>
        <w:rPr>
          <w:sz w:val="25"/>
          <w:szCs w:val="25"/>
        </w:rPr>
      </w:pPr>
      <w:r w:rsidDel="00000000" w:rsidR="00000000" w:rsidRPr="00000000">
        <w:rPr>
          <w:sz w:val="25"/>
          <w:szCs w:val="25"/>
          <w:rtl w:val="0"/>
        </w:rPr>
        <w:t xml:space="preserve">Botox® mildert effektiv die Lachfältchen um Deine Augen und verleiht Dir eine jugendlichere Ausstrahlung. Unsere präzise Behandlung glättet die feinen Linien, ohne Deine natürliche Mimik zu beeinträchtigen. Ein Ausdruck von Lebensfreude, ohne die Spuren der Zeit.</w:t>
      </w:r>
    </w:p>
    <w:p w:rsidR="00000000" w:rsidDel="00000000" w:rsidP="00000000" w:rsidRDefault="00000000" w:rsidRPr="00000000" w14:paraId="00000027">
      <w:pPr>
        <w:spacing w:line="288" w:lineRule="auto"/>
        <w:jc w:val="center"/>
        <w:rPr>
          <w:sz w:val="25"/>
          <w:szCs w:val="25"/>
        </w:rPr>
      </w:pPr>
      <w:r w:rsidDel="00000000" w:rsidR="00000000" w:rsidRPr="00000000">
        <w:rPr>
          <w:rtl w:val="0"/>
        </w:rPr>
      </w:r>
    </w:p>
    <w:p w:rsidR="00000000" w:rsidDel="00000000" w:rsidP="00000000" w:rsidRDefault="00000000" w:rsidRPr="00000000" w14:paraId="00000028">
      <w:pPr>
        <w:spacing w:line="288" w:lineRule="auto"/>
        <w:jc w:val="left"/>
        <w:rPr>
          <w:b w:val="1"/>
          <w:sz w:val="34"/>
          <w:szCs w:val="34"/>
        </w:rPr>
      </w:pPr>
      <w:r w:rsidDel="00000000" w:rsidR="00000000" w:rsidRPr="00000000">
        <w:rPr>
          <w:sz w:val="25"/>
          <w:szCs w:val="25"/>
          <w:rtl w:val="0"/>
        </w:rPr>
        <w:t xml:space="preserve">7. </w:t>
      </w:r>
      <w:r w:rsidDel="00000000" w:rsidR="00000000" w:rsidRPr="00000000">
        <w:rPr>
          <w:b w:val="1"/>
          <w:sz w:val="34"/>
          <w:szCs w:val="34"/>
          <w:rtl w:val="0"/>
        </w:rPr>
        <w:t xml:space="preserve">Botox® Lip Flip</w:t>
      </w:r>
    </w:p>
    <w:p w:rsidR="00000000" w:rsidDel="00000000" w:rsidP="00000000" w:rsidRDefault="00000000" w:rsidRPr="00000000" w14:paraId="00000029">
      <w:pPr>
        <w:spacing w:line="288" w:lineRule="auto"/>
        <w:jc w:val="center"/>
        <w:rPr>
          <w:b w:val="1"/>
          <w:sz w:val="25"/>
          <w:szCs w:val="25"/>
        </w:rPr>
      </w:pPr>
      <w:r w:rsidDel="00000000" w:rsidR="00000000" w:rsidRPr="00000000">
        <w:rPr>
          <w:sz w:val="25"/>
          <w:szCs w:val="25"/>
          <w:rtl w:val="0"/>
        </w:rPr>
        <w:t xml:space="preserve">Mit einem präzisen Botox® Einsatz verleihen wir Deinen Lippen mehr Volumen und Definition, ganz ohne Füllstoffe. Der Lip Flip öffnet die Lippen leicht und schafft ein jugendliches, volleres Aussehen. Ideal für alle, die eine natürliche Aufwertung ihrer Lippenkontur wünschen.</w:t>
        <w:br w:type="textWrapping"/>
      </w:r>
      <w:r w:rsidDel="00000000" w:rsidR="00000000" w:rsidRPr="00000000">
        <w:rPr>
          <w:rtl w:val="0"/>
        </w:rPr>
      </w:r>
    </w:p>
    <w:p w:rsidR="00000000" w:rsidDel="00000000" w:rsidP="00000000" w:rsidRDefault="00000000" w:rsidRPr="00000000" w14:paraId="0000002A">
      <w:pPr>
        <w:spacing w:line="288" w:lineRule="auto"/>
        <w:jc w:val="center"/>
        <w:rPr>
          <w:b w:val="1"/>
          <w:sz w:val="25"/>
          <w:szCs w:val="25"/>
        </w:rPr>
      </w:pPr>
      <w:r w:rsidDel="00000000" w:rsidR="00000000" w:rsidRPr="00000000">
        <w:rPr>
          <w:rtl w:val="0"/>
        </w:rPr>
      </w:r>
    </w:p>
    <w:p w:rsidR="00000000" w:rsidDel="00000000" w:rsidP="00000000" w:rsidRDefault="00000000" w:rsidRPr="00000000" w14:paraId="0000002B">
      <w:pPr>
        <w:spacing w:line="288" w:lineRule="auto"/>
        <w:jc w:val="left"/>
        <w:rPr>
          <w:b w:val="1"/>
          <w:sz w:val="34"/>
          <w:szCs w:val="34"/>
        </w:rPr>
      </w:pPr>
      <w:r w:rsidDel="00000000" w:rsidR="00000000" w:rsidRPr="00000000">
        <w:rPr>
          <w:sz w:val="25"/>
          <w:szCs w:val="25"/>
          <w:rtl w:val="0"/>
        </w:rPr>
        <w:t xml:space="preserve">8. </w:t>
      </w:r>
      <w:r w:rsidDel="00000000" w:rsidR="00000000" w:rsidRPr="00000000">
        <w:rPr>
          <w:b w:val="1"/>
          <w:sz w:val="34"/>
          <w:szCs w:val="34"/>
          <w:rtl w:val="0"/>
        </w:rPr>
        <w:t xml:space="preserve">Botox® gegen Stirnfalten</w:t>
      </w:r>
    </w:p>
    <w:p w:rsidR="00000000" w:rsidDel="00000000" w:rsidP="00000000" w:rsidRDefault="00000000" w:rsidRPr="00000000" w14:paraId="0000002C">
      <w:pPr>
        <w:spacing w:line="288" w:lineRule="auto"/>
        <w:jc w:val="center"/>
        <w:rPr>
          <w:b w:val="1"/>
          <w:sz w:val="25"/>
          <w:szCs w:val="25"/>
        </w:rPr>
      </w:pPr>
      <w:r w:rsidDel="00000000" w:rsidR="00000000" w:rsidRPr="00000000">
        <w:rPr>
          <w:sz w:val="25"/>
          <w:szCs w:val="25"/>
          <w:rtl w:val="0"/>
        </w:rPr>
        <w:t xml:space="preserve">Verabschiede Dich von Stirnfalten und begrüße eine glatte Stirn mit unserer Botox® Behandlung. Ideal für die Reduzierung von Linien, die durch häufiges Stirnrunzeln entstehen, bietet diese Behandlung eine effektive Lösung, um ein jüngeres Erscheinungsbild zu erlangen.</w:t>
        <w:br w:type="textWrapping"/>
      </w:r>
      <w:r w:rsidDel="00000000" w:rsidR="00000000" w:rsidRPr="00000000">
        <w:rPr>
          <w:rtl w:val="0"/>
        </w:rPr>
      </w:r>
    </w:p>
    <w:p w:rsidR="00000000" w:rsidDel="00000000" w:rsidP="00000000" w:rsidRDefault="00000000" w:rsidRPr="00000000" w14:paraId="0000002D">
      <w:pPr>
        <w:spacing w:line="288" w:lineRule="auto"/>
        <w:jc w:val="left"/>
        <w:rPr>
          <w:b w:val="1"/>
          <w:sz w:val="34"/>
          <w:szCs w:val="34"/>
        </w:rPr>
      </w:pPr>
      <w:r w:rsidDel="00000000" w:rsidR="00000000" w:rsidRPr="00000000">
        <w:rPr>
          <w:b w:val="1"/>
          <w:sz w:val="25"/>
          <w:szCs w:val="25"/>
          <w:rtl w:val="0"/>
        </w:rPr>
        <w:t xml:space="preserve">9. </w:t>
      </w:r>
      <w:r w:rsidDel="00000000" w:rsidR="00000000" w:rsidRPr="00000000">
        <w:rPr>
          <w:b w:val="1"/>
          <w:sz w:val="34"/>
          <w:szCs w:val="34"/>
          <w:rtl w:val="0"/>
        </w:rPr>
        <w:t xml:space="preserve">Botox® gegen Zornesfalten</w:t>
      </w:r>
    </w:p>
    <w:p w:rsidR="00000000" w:rsidDel="00000000" w:rsidP="00000000" w:rsidRDefault="00000000" w:rsidRPr="00000000" w14:paraId="0000002E">
      <w:pPr>
        <w:spacing w:line="288" w:lineRule="auto"/>
        <w:jc w:val="center"/>
        <w:rPr>
          <w:sz w:val="25"/>
          <w:szCs w:val="25"/>
        </w:rPr>
      </w:pPr>
      <w:r w:rsidDel="00000000" w:rsidR="00000000" w:rsidRPr="00000000">
        <w:rPr>
          <w:sz w:val="25"/>
          <w:szCs w:val="25"/>
          <w:rtl w:val="0"/>
        </w:rPr>
        <w:t xml:space="preserve">Die Zornesfalte zwischen den Augenbrauen kann oft streng oder müde wirken. Mit unserer Botox®-Behandlung mildern wir diese Falten, um Dir ein harmonisches und entspanntes Erscheinungsbild zu verleihen.</w:t>
        <w:br w:type="textWrapping"/>
      </w:r>
    </w:p>
    <w:p w:rsidR="00000000" w:rsidDel="00000000" w:rsidP="00000000" w:rsidRDefault="00000000" w:rsidRPr="00000000" w14:paraId="0000002F">
      <w:pPr>
        <w:spacing w:line="288" w:lineRule="auto"/>
        <w:jc w:val="left"/>
        <w:rPr>
          <w:sz w:val="25"/>
          <w:szCs w:val="25"/>
        </w:rPr>
      </w:pPr>
      <w:r w:rsidDel="00000000" w:rsidR="00000000" w:rsidRPr="00000000">
        <w:rPr>
          <w:rtl w:val="0"/>
        </w:rPr>
      </w:r>
    </w:p>
    <w:p w:rsidR="00000000" w:rsidDel="00000000" w:rsidP="00000000" w:rsidRDefault="00000000" w:rsidRPr="00000000" w14:paraId="00000030">
      <w:pPr>
        <w:spacing w:line="288" w:lineRule="auto"/>
        <w:jc w:val="left"/>
        <w:rPr>
          <w:sz w:val="25"/>
          <w:szCs w:val="25"/>
        </w:rPr>
      </w:pPr>
      <w:r w:rsidDel="00000000" w:rsidR="00000000" w:rsidRPr="00000000">
        <w:rPr>
          <w:rtl w:val="0"/>
        </w:rPr>
      </w:r>
    </w:p>
    <w:p w:rsidR="00000000" w:rsidDel="00000000" w:rsidP="00000000" w:rsidRDefault="00000000" w:rsidRPr="00000000" w14:paraId="00000031">
      <w:pPr>
        <w:spacing w:line="288" w:lineRule="auto"/>
        <w:jc w:val="left"/>
        <w:rPr>
          <w:sz w:val="25"/>
          <w:szCs w:val="25"/>
          <w:u w:val="single"/>
        </w:rPr>
      </w:pPr>
      <w:r w:rsidDel="00000000" w:rsidR="00000000" w:rsidRPr="00000000">
        <w:rPr>
          <w:sz w:val="25"/>
          <w:szCs w:val="25"/>
          <w:u w:val="single"/>
          <w:rtl w:val="0"/>
        </w:rPr>
        <w:t xml:space="preserve">Medizinisch funktionelle Behandlungen</w:t>
      </w:r>
    </w:p>
    <w:p w:rsidR="00000000" w:rsidDel="00000000" w:rsidP="00000000" w:rsidRDefault="00000000" w:rsidRPr="00000000" w14:paraId="00000032">
      <w:pPr>
        <w:spacing w:line="288" w:lineRule="auto"/>
        <w:jc w:val="left"/>
        <w:rPr>
          <w:sz w:val="25"/>
          <w:szCs w:val="25"/>
        </w:rPr>
      </w:pPr>
      <w:r w:rsidDel="00000000" w:rsidR="00000000" w:rsidRPr="00000000">
        <w:rPr>
          <w:rtl w:val="0"/>
        </w:rPr>
      </w:r>
    </w:p>
    <w:p w:rsidR="00000000" w:rsidDel="00000000" w:rsidP="00000000" w:rsidRDefault="00000000" w:rsidRPr="00000000" w14:paraId="00000033">
      <w:pPr>
        <w:pStyle w:val="Heading2"/>
        <w:keepNext w:val="0"/>
        <w:keepLines w:val="0"/>
        <w:numPr>
          <w:ilvl w:val="0"/>
          <w:numId w:val="1"/>
        </w:numPr>
        <w:spacing w:after="0" w:before="0" w:line="288" w:lineRule="auto"/>
        <w:ind w:left="720" w:hanging="360"/>
        <w:jc w:val="left"/>
        <w:rPr>
          <w:b w:val="1"/>
          <w:sz w:val="34"/>
          <w:szCs w:val="34"/>
          <w:u w:val="none"/>
        </w:rPr>
      </w:pPr>
      <w:bookmarkStart w:colFirst="0" w:colLast="0" w:name="_qyw6z9kxjqkn" w:id="6"/>
      <w:bookmarkEnd w:id="6"/>
      <w:r w:rsidDel="00000000" w:rsidR="00000000" w:rsidRPr="00000000">
        <w:rPr>
          <w:b w:val="1"/>
          <w:sz w:val="34"/>
          <w:szCs w:val="34"/>
          <w:rtl w:val="0"/>
        </w:rPr>
        <w:t xml:space="preserve">Botox® gegen Migräne</w:t>
      </w:r>
    </w:p>
    <w:p w:rsidR="00000000" w:rsidDel="00000000" w:rsidP="00000000" w:rsidRDefault="00000000" w:rsidRPr="00000000" w14:paraId="00000034">
      <w:pPr>
        <w:spacing w:line="288" w:lineRule="auto"/>
        <w:jc w:val="center"/>
        <w:rPr>
          <w:b w:val="1"/>
          <w:sz w:val="25"/>
          <w:szCs w:val="25"/>
        </w:rPr>
      </w:pPr>
      <w:r w:rsidDel="00000000" w:rsidR="00000000" w:rsidRPr="00000000">
        <w:rPr>
          <w:sz w:val="25"/>
          <w:szCs w:val="25"/>
          <w:rtl w:val="0"/>
        </w:rPr>
        <w:t xml:space="preserve">Entdecke, wie Botox® gezielt gegen chronische Migräne eingesetzt wird, um Häufigkeit und Intensität von Kopfschmerzattacken signifikant zu reduzieren. Diese präventive Behandlung bietet langanhaltende Erleichterung für Betroffene und verbessert deutlich die Lebensqualität.</w:t>
        <w:br w:type="textWrapping"/>
      </w:r>
      <w:r w:rsidDel="00000000" w:rsidR="00000000" w:rsidRPr="00000000">
        <w:rPr>
          <w:rtl w:val="0"/>
        </w:rPr>
      </w:r>
    </w:p>
    <w:p w:rsidR="00000000" w:rsidDel="00000000" w:rsidP="00000000" w:rsidRDefault="00000000" w:rsidRPr="00000000" w14:paraId="00000035">
      <w:pPr>
        <w:pStyle w:val="Heading2"/>
        <w:keepNext w:val="0"/>
        <w:keepLines w:val="0"/>
        <w:numPr>
          <w:ilvl w:val="0"/>
          <w:numId w:val="1"/>
        </w:numPr>
        <w:spacing w:after="0" w:before="0" w:line="288" w:lineRule="auto"/>
        <w:ind w:left="720" w:hanging="360"/>
        <w:jc w:val="left"/>
        <w:rPr>
          <w:b w:val="1"/>
          <w:sz w:val="34"/>
          <w:szCs w:val="34"/>
          <w:u w:val="none"/>
        </w:rPr>
      </w:pPr>
      <w:bookmarkStart w:colFirst="0" w:colLast="0" w:name="_r1avsabcsaz0" w:id="7"/>
      <w:bookmarkEnd w:id="7"/>
      <w:r w:rsidDel="00000000" w:rsidR="00000000" w:rsidRPr="00000000">
        <w:rPr>
          <w:b w:val="1"/>
          <w:sz w:val="34"/>
          <w:szCs w:val="34"/>
          <w:rtl w:val="0"/>
        </w:rPr>
        <w:t xml:space="preserve">Botox® gegen Schwitzen</w:t>
      </w:r>
    </w:p>
    <w:p w:rsidR="00000000" w:rsidDel="00000000" w:rsidP="00000000" w:rsidRDefault="00000000" w:rsidRPr="00000000" w14:paraId="00000036">
      <w:pPr>
        <w:spacing w:line="288" w:lineRule="auto"/>
        <w:ind w:left="720" w:firstLine="0"/>
        <w:jc w:val="left"/>
        <w:rPr>
          <w:sz w:val="25"/>
          <w:szCs w:val="25"/>
        </w:rPr>
      </w:pPr>
      <w:r w:rsidDel="00000000" w:rsidR="00000000" w:rsidRPr="00000000">
        <w:rPr>
          <w:sz w:val="25"/>
          <w:szCs w:val="25"/>
          <w:rtl w:val="0"/>
        </w:rPr>
        <w:t xml:space="preserve">Botox® bietet eine effektive Lösung für Personen, die unter übermäßigem Schwitzen leiden. Durch gezielte Injektionen wird die Schweißproduktion in Problemzonen wie Achseln, Händen oder Füßen deutlich reduziert, was zu einer spürbaren Verbesserung der Lebensqualität führt.</w:t>
        <w:br w:type="textWrapping"/>
      </w:r>
    </w:p>
    <w:p w:rsidR="00000000" w:rsidDel="00000000" w:rsidP="00000000" w:rsidRDefault="00000000" w:rsidRPr="00000000" w14:paraId="00000037">
      <w:pPr>
        <w:pStyle w:val="Heading2"/>
        <w:keepNext w:val="0"/>
        <w:keepLines w:val="0"/>
        <w:numPr>
          <w:ilvl w:val="0"/>
          <w:numId w:val="1"/>
        </w:numPr>
        <w:spacing w:after="0" w:before="0" w:line="288" w:lineRule="auto"/>
        <w:ind w:left="720" w:hanging="360"/>
        <w:jc w:val="left"/>
        <w:rPr>
          <w:b w:val="1"/>
          <w:sz w:val="34"/>
          <w:szCs w:val="34"/>
          <w:u w:val="none"/>
        </w:rPr>
      </w:pPr>
      <w:bookmarkStart w:colFirst="0" w:colLast="0" w:name="_hnncn2e72z80" w:id="8"/>
      <w:bookmarkEnd w:id="8"/>
      <w:r w:rsidDel="00000000" w:rsidR="00000000" w:rsidRPr="00000000">
        <w:rPr>
          <w:b w:val="1"/>
          <w:sz w:val="34"/>
          <w:szCs w:val="34"/>
          <w:rtl w:val="0"/>
        </w:rPr>
        <w:t xml:space="preserve">Botox® gegen Zähneknirschen</w:t>
      </w:r>
    </w:p>
    <w:p w:rsidR="00000000" w:rsidDel="00000000" w:rsidP="00000000" w:rsidRDefault="00000000" w:rsidRPr="00000000" w14:paraId="00000038">
      <w:pPr>
        <w:spacing w:line="288" w:lineRule="auto"/>
        <w:ind w:left="720" w:firstLine="0"/>
        <w:jc w:val="left"/>
        <w:rPr>
          <w:sz w:val="25"/>
          <w:szCs w:val="25"/>
        </w:rPr>
      </w:pPr>
      <w:r w:rsidDel="00000000" w:rsidR="00000000" w:rsidRPr="00000000">
        <w:rPr>
          <w:sz w:val="25"/>
          <w:szCs w:val="25"/>
          <w:rtl w:val="0"/>
        </w:rPr>
        <w:t xml:space="preserve">Erlebe die effektive Linderung von Bruxismus und Kieferanspannungen durch Botox®-Injektionen im Masseter-Muskel. Diese Behandlung hilft nicht nur, Zähneknirschen zu reduzieren, sondern kann auch zur Gesichtsverschmälerung beitragen, indem sie einen harmonischeren Kieferlinienumriss schafft.</w:t>
        <w:br w:type="textWrapping"/>
      </w:r>
    </w:p>
    <w:p w:rsidR="00000000" w:rsidDel="00000000" w:rsidP="00000000" w:rsidRDefault="00000000" w:rsidRPr="00000000" w14:paraId="00000039">
      <w:pPr>
        <w:spacing w:line="288" w:lineRule="auto"/>
        <w:ind w:left="720" w:firstLine="0"/>
        <w:jc w:val="left"/>
        <w:rPr>
          <w:b w:val="1"/>
          <w:sz w:val="25"/>
          <w:szCs w:val="25"/>
        </w:rPr>
      </w:pPr>
      <w:r w:rsidDel="00000000" w:rsidR="00000000" w:rsidRPr="00000000">
        <w:rPr>
          <w:rtl w:val="0"/>
        </w:rPr>
      </w:r>
    </w:p>
    <w:p w:rsidR="00000000" w:rsidDel="00000000" w:rsidP="00000000" w:rsidRDefault="00000000" w:rsidRPr="00000000" w14:paraId="0000003A">
      <w:pPr>
        <w:spacing w:line="288" w:lineRule="auto"/>
        <w:ind w:left="720" w:firstLine="0"/>
        <w:jc w:val="left"/>
        <w:rPr>
          <w:b w:val="1"/>
          <w:sz w:val="25"/>
          <w:szCs w:val="25"/>
        </w:rPr>
      </w:pPr>
      <w:r w:rsidDel="00000000" w:rsidR="00000000" w:rsidRPr="00000000">
        <w:rPr>
          <w:rtl w:val="0"/>
        </w:rPr>
      </w:r>
    </w:p>
    <w:p w:rsidR="00000000" w:rsidDel="00000000" w:rsidP="00000000" w:rsidRDefault="00000000" w:rsidRPr="00000000" w14:paraId="0000003B">
      <w:pPr>
        <w:spacing w:line="288" w:lineRule="auto"/>
        <w:ind w:left="720" w:firstLine="0"/>
        <w:jc w:val="left"/>
        <w:rPr>
          <w:b w:val="1"/>
          <w:sz w:val="25"/>
          <w:szCs w:val="25"/>
        </w:rPr>
      </w:pPr>
      <w:r w:rsidDel="00000000" w:rsidR="00000000" w:rsidRPr="00000000">
        <w:rPr>
          <w:rtl w:val="0"/>
        </w:rPr>
      </w:r>
    </w:p>
    <w:p w:rsidR="00000000" w:rsidDel="00000000" w:rsidP="00000000" w:rsidRDefault="00000000" w:rsidRPr="00000000" w14:paraId="0000003C">
      <w:pPr>
        <w:spacing w:line="288" w:lineRule="auto"/>
        <w:ind w:left="720" w:firstLine="0"/>
        <w:jc w:val="left"/>
        <w:rPr>
          <w:b w:val="1"/>
          <w:sz w:val="25"/>
          <w:szCs w:val="25"/>
        </w:rPr>
      </w:pPr>
      <w:r w:rsidDel="00000000" w:rsidR="00000000" w:rsidRPr="00000000">
        <w:rPr>
          <w:rtl w:val="0"/>
        </w:rPr>
      </w:r>
    </w:p>
    <w:p w:rsidR="00000000" w:rsidDel="00000000" w:rsidP="00000000" w:rsidRDefault="00000000" w:rsidRPr="00000000" w14:paraId="0000003D">
      <w:pPr>
        <w:spacing w:line="288" w:lineRule="auto"/>
        <w:ind w:left="720" w:firstLine="0"/>
        <w:jc w:val="left"/>
        <w:rPr>
          <w:b w:val="1"/>
          <w:sz w:val="25"/>
          <w:szCs w:val="25"/>
        </w:rPr>
      </w:pPr>
      <w:r w:rsidDel="00000000" w:rsidR="00000000" w:rsidRPr="00000000">
        <w:rPr>
          <w:rtl w:val="0"/>
        </w:rPr>
      </w:r>
    </w:p>
    <w:p w:rsidR="00000000" w:rsidDel="00000000" w:rsidP="00000000" w:rsidRDefault="00000000" w:rsidRPr="00000000" w14:paraId="0000003E">
      <w:pPr>
        <w:spacing w:line="288" w:lineRule="auto"/>
        <w:ind w:left="720" w:firstLine="0"/>
        <w:jc w:val="left"/>
        <w:rPr>
          <w:b w:val="1"/>
          <w:sz w:val="25"/>
          <w:szCs w:val="25"/>
        </w:rPr>
      </w:pPr>
      <w:r w:rsidDel="00000000" w:rsidR="00000000" w:rsidRPr="00000000">
        <w:rPr>
          <w:rtl w:val="0"/>
        </w:rPr>
      </w:r>
    </w:p>
    <w:p w:rsidR="00000000" w:rsidDel="00000000" w:rsidP="00000000" w:rsidRDefault="00000000" w:rsidRPr="00000000" w14:paraId="0000003F">
      <w:pPr>
        <w:spacing w:line="288" w:lineRule="auto"/>
        <w:ind w:left="0" w:firstLine="0"/>
        <w:jc w:val="left"/>
        <w:rPr>
          <w:b w:val="1"/>
          <w:sz w:val="25"/>
          <w:szCs w:val="25"/>
          <w:u w:val="single"/>
        </w:rPr>
      </w:pPr>
      <w:r w:rsidDel="00000000" w:rsidR="00000000" w:rsidRPr="00000000">
        <w:rPr>
          <w:b w:val="1"/>
          <w:sz w:val="25"/>
          <w:szCs w:val="25"/>
          <w:u w:val="single"/>
          <w:rtl w:val="0"/>
        </w:rPr>
        <w:t xml:space="preserve">Besondere Botox-Anwendungen</w:t>
      </w:r>
    </w:p>
    <w:p w:rsidR="00000000" w:rsidDel="00000000" w:rsidP="00000000" w:rsidRDefault="00000000" w:rsidRPr="00000000" w14:paraId="00000040">
      <w:pPr>
        <w:spacing w:line="288" w:lineRule="auto"/>
        <w:ind w:left="0" w:firstLine="0"/>
        <w:jc w:val="left"/>
        <w:rPr>
          <w:b w:val="1"/>
          <w:sz w:val="25"/>
          <w:szCs w:val="25"/>
          <w:u w:val="single"/>
        </w:rPr>
      </w:pPr>
      <w:r w:rsidDel="00000000" w:rsidR="00000000" w:rsidRPr="00000000">
        <w:rPr>
          <w:rtl w:val="0"/>
        </w:rPr>
      </w:r>
    </w:p>
    <w:p w:rsidR="00000000" w:rsidDel="00000000" w:rsidP="00000000" w:rsidRDefault="00000000" w:rsidRPr="00000000" w14:paraId="00000041">
      <w:pPr>
        <w:pStyle w:val="Heading2"/>
        <w:keepNext w:val="0"/>
        <w:keepLines w:val="0"/>
        <w:numPr>
          <w:ilvl w:val="0"/>
          <w:numId w:val="2"/>
        </w:numPr>
        <w:spacing w:after="0" w:before="0" w:line="288" w:lineRule="auto"/>
        <w:ind w:left="1440" w:hanging="360"/>
        <w:jc w:val="left"/>
        <w:rPr>
          <w:b w:val="1"/>
          <w:sz w:val="34"/>
          <w:szCs w:val="34"/>
          <w:u w:val="none"/>
        </w:rPr>
      </w:pPr>
      <w:bookmarkStart w:colFirst="0" w:colLast="0" w:name="_ta51nh6ziwlo" w:id="9"/>
      <w:bookmarkEnd w:id="9"/>
      <w:r w:rsidDel="00000000" w:rsidR="00000000" w:rsidRPr="00000000">
        <w:rPr>
          <w:b w:val="1"/>
          <w:sz w:val="34"/>
          <w:szCs w:val="34"/>
          <w:u w:val="single"/>
          <w:rtl w:val="0"/>
        </w:rPr>
        <w:t xml:space="preserve">Botox® gegen Erdbeerkinn</w:t>
      </w:r>
    </w:p>
    <w:p w:rsidR="00000000" w:rsidDel="00000000" w:rsidP="00000000" w:rsidRDefault="00000000" w:rsidRPr="00000000" w14:paraId="00000042">
      <w:pPr>
        <w:spacing w:line="288" w:lineRule="auto"/>
        <w:ind w:left="720" w:firstLine="0"/>
        <w:jc w:val="center"/>
        <w:rPr>
          <w:sz w:val="25"/>
          <w:szCs w:val="25"/>
          <w:u w:val="single"/>
        </w:rPr>
      </w:pPr>
      <w:r w:rsidDel="00000000" w:rsidR="00000000" w:rsidRPr="00000000">
        <w:rPr>
          <w:sz w:val="25"/>
          <w:szCs w:val="25"/>
          <w:u w:val="single"/>
          <w:rtl w:val="0"/>
        </w:rPr>
        <w:t xml:space="preserve">Mit einer zielgerichteten Botox® Anwendung korrigieren wir das sogenannte Erdbeerkinn, das durch ungleichmäßige Muskelspannung verursacht wird. Diese Behandlung glättet die Kinnhaut und verleiht Deinem Profil eine feinere, elegantere Kontur. Erlebe, wie eine kleine Veränderung dein gesamtes Erscheinungsbild positiv beeinflussen kann.</w:t>
        <w:br w:type="textWrapping"/>
      </w:r>
    </w:p>
    <w:p w:rsidR="00000000" w:rsidDel="00000000" w:rsidP="00000000" w:rsidRDefault="00000000" w:rsidRPr="00000000" w14:paraId="00000043">
      <w:pPr>
        <w:pStyle w:val="Heading2"/>
        <w:keepNext w:val="0"/>
        <w:keepLines w:val="0"/>
        <w:numPr>
          <w:ilvl w:val="0"/>
          <w:numId w:val="2"/>
        </w:numPr>
        <w:spacing w:after="0" w:before="0" w:line="288" w:lineRule="auto"/>
        <w:ind w:left="1440" w:hanging="360"/>
        <w:jc w:val="left"/>
        <w:rPr>
          <w:b w:val="1"/>
          <w:sz w:val="34"/>
          <w:szCs w:val="34"/>
          <w:u w:val="none"/>
        </w:rPr>
      </w:pPr>
      <w:bookmarkStart w:colFirst="0" w:colLast="0" w:name="_tkzziqfmuv7c" w:id="10"/>
      <w:bookmarkEnd w:id="10"/>
      <w:r w:rsidDel="00000000" w:rsidR="00000000" w:rsidRPr="00000000">
        <w:rPr>
          <w:b w:val="1"/>
          <w:sz w:val="34"/>
          <w:szCs w:val="34"/>
          <w:u w:val="single"/>
          <w:rtl w:val="0"/>
        </w:rPr>
        <w:t xml:space="preserve">Nefertiti Lift</w:t>
      </w:r>
    </w:p>
    <w:p w:rsidR="00000000" w:rsidDel="00000000" w:rsidP="00000000" w:rsidRDefault="00000000" w:rsidRPr="00000000" w14:paraId="00000044">
      <w:pPr>
        <w:spacing w:line="288" w:lineRule="auto"/>
        <w:ind w:left="1440" w:firstLine="0"/>
        <w:jc w:val="left"/>
        <w:rPr>
          <w:b w:val="1"/>
          <w:sz w:val="25"/>
          <w:szCs w:val="25"/>
          <w:u w:val="single"/>
        </w:rPr>
      </w:pPr>
      <w:r w:rsidDel="00000000" w:rsidR="00000000" w:rsidRPr="00000000">
        <w:rPr>
          <w:sz w:val="25"/>
          <w:szCs w:val="25"/>
          <w:u w:val="single"/>
          <w:rtl w:val="0"/>
        </w:rPr>
        <w:t xml:space="preserve">Der Nefertiti Lift nutzt Botox® zur Verschönerung der Jawline und des Halsbereichs, indem es gezielt die Platysmamuskel-Spannung reduziert. Diese Behandlung strafft die Haut, definiert die Kinnlinie und verleiht ein sichtbar verjüngtes Erscheinungsbild. Perfekt für alle, die eine nicht-invasive Methode zur Konturierung ihres Profils suchen.</w:t>
      </w:r>
      <w:r w:rsidDel="00000000" w:rsidR="00000000" w:rsidRPr="00000000">
        <w:rPr>
          <w:rtl w:val="0"/>
        </w:rPr>
      </w:r>
    </w:p>
    <w:p w:rsidR="00000000" w:rsidDel="00000000" w:rsidP="00000000" w:rsidRDefault="00000000" w:rsidRPr="00000000" w14:paraId="00000045">
      <w:pPr>
        <w:pStyle w:val="Heading2"/>
        <w:keepNext w:val="0"/>
        <w:keepLines w:val="0"/>
        <w:numPr>
          <w:ilvl w:val="0"/>
          <w:numId w:val="2"/>
        </w:numPr>
        <w:spacing w:after="0" w:before="0" w:line="288" w:lineRule="auto"/>
        <w:ind w:left="1440" w:hanging="360"/>
        <w:jc w:val="left"/>
        <w:rPr>
          <w:b w:val="1"/>
          <w:sz w:val="34"/>
          <w:szCs w:val="34"/>
          <w:u w:val="none"/>
        </w:rPr>
      </w:pPr>
      <w:bookmarkStart w:colFirst="0" w:colLast="0" w:name="_f0zcey1atpuc" w:id="11"/>
      <w:bookmarkEnd w:id="11"/>
      <w:r w:rsidDel="00000000" w:rsidR="00000000" w:rsidRPr="00000000">
        <w:rPr>
          <w:b w:val="1"/>
          <w:sz w:val="34"/>
          <w:szCs w:val="34"/>
          <w:u w:val="single"/>
          <w:rtl w:val="0"/>
        </w:rPr>
        <w:t xml:space="preserve">Masseter Botox®</w:t>
      </w:r>
    </w:p>
    <w:p w:rsidR="00000000" w:rsidDel="00000000" w:rsidP="00000000" w:rsidRDefault="00000000" w:rsidRPr="00000000" w14:paraId="00000046">
      <w:pPr>
        <w:spacing w:line="288" w:lineRule="auto"/>
        <w:jc w:val="center"/>
        <w:rPr>
          <w:b w:val="1"/>
          <w:sz w:val="25"/>
          <w:szCs w:val="25"/>
          <w:u w:val="single"/>
        </w:rPr>
      </w:pPr>
      <w:r w:rsidDel="00000000" w:rsidR="00000000" w:rsidRPr="00000000">
        <w:rPr>
          <w:sz w:val="25"/>
          <w:szCs w:val="25"/>
          <w:u w:val="single"/>
          <w:rtl w:val="0"/>
        </w:rPr>
        <w:t xml:space="preserve">              Erlebe die effektive Linderung von Bruxismus und Kieferanspannungen durch Botox®-Injektionen im Masseter-Muskel. Diese Behandlung hilft nicht nur, Zähneknirschen zu reduzieren, sondern kann auch zur Gesichtsverschmälerung beitragen, indem sie einen harmonischeren Kieferlinienumriss schafft.</w:t>
        <w:br w:type="textWrapping"/>
      </w:r>
      <w:r w:rsidDel="00000000" w:rsidR="00000000" w:rsidRPr="00000000">
        <w:rPr>
          <w:rtl w:val="0"/>
        </w:rPr>
      </w:r>
    </w:p>
    <w:p w:rsidR="00000000" w:rsidDel="00000000" w:rsidP="00000000" w:rsidRDefault="00000000" w:rsidRPr="00000000" w14:paraId="00000047">
      <w:pPr>
        <w:pStyle w:val="Heading2"/>
        <w:keepNext w:val="0"/>
        <w:keepLines w:val="0"/>
        <w:numPr>
          <w:ilvl w:val="0"/>
          <w:numId w:val="2"/>
        </w:numPr>
        <w:spacing w:after="0" w:before="0" w:line="288" w:lineRule="auto"/>
        <w:ind w:left="1440" w:hanging="360"/>
        <w:jc w:val="left"/>
        <w:rPr>
          <w:b w:val="1"/>
          <w:sz w:val="34"/>
          <w:szCs w:val="34"/>
          <w:u w:val="none"/>
        </w:rPr>
      </w:pPr>
      <w:bookmarkStart w:colFirst="0" w:colLast="0" w:name="_855htpqbunc" w:id="12"/>
      <w:bookmarkEnd w:id="12"/>
      <w:r w:rsidDel="00000000" w:rsidR="00000000" w:rsidRPr="00000000">
        <w:rPr>
          <w:b w:val="1"/>
          <w:sz w:val="34"/>
          <w:szCs w:val="34"/>
          <w:u w:val="single"/>
          <w:rtl w:val="0"/>
        </w:rPr>
        <w:t xml:space="preserve">Verschmälerung der Nase</w:t>
      </w:r>
    </w:p>
    <w:p w:rsidR="00000000" w:rsidDel="00000000" w:rsidP="00000000" w:rsidRDefault="00000000" w:rsidRPr="00000000" w14:paraId="00000048">
      <w:pPr>
        <w:spacing w:line="288" w:lineRule="auto"/>
        <w:jc w:val="center"/>
        <w:rPr>
          <w:sz w:val="25"/>
          <w:szCs w:val="25"/>
          <w:u w:val="single"/>
        </w:rPr>
      </w:pPr>
      <w:r w:rsidDel="00000000" w:rsidR="00000000" w:rsidRPr="00000000">
        <w:rPr>
          <w:sz w:val="25"/>
          <w:szCs w:val="25"/>
          <w:u w:val="single"/>
          <w:rtl w:val="0"/>
        </w:rPr>
        <w:t xml:space="preserve">Für eine feinere Nasenkontur ohne Operation bietet die Nasenverschmälerung mit Botox® eine effektive, nicht-invasive Lösung. Diese Methode reduziert subtil die Breite der Nase, schafft harmonischere Gesichtszüge und verbessert das ästhetische Erscheinungsbild. Ideal für alle, die eine diskrete Anpassung ihrer Nasenform wünschen.</w:t>
        <w:br w:type="textWrapping"/>
      </w:r>
    </w:p>
    <w:p w:rsidR="00000000" w:rsidDel="00000000" w:rsidP="00000000" w:rsidRDefault="00000000" w:rsidRPr="00000000" w14:paraId="00000049">
      <w:pPr>
        <w:spacing w:line="288" w:lineRule="auto"/>
        <w:ind w:left="0" w:firstLine="0"/>
        <w:jc w:val="left"/>
        <w:rPr>
          <w:b w:val="1"/>
          <w:sz w:val="27"/>
          <w:szCs w:val="27"/>
          <w:u w:val="single"/>
        </w:rPr>
      </w:pPr>
      <w:r w:rsidDel="00000000" w:rsidR="00000000" w:rsidRPr="00000000">
        <w:rPr>
          <w:rtl w:val="0"/>
        </w:rPr>
      </w:r>
    </w:p>
    <w:p w:rsidR="00000000" w:rsidDel="00000000" w:rsidP="00000000" w:rsidRDefault="00000000" w:rsidRPr="00000000" w14:paraId="0000004A">
      <w:pPr>
        <w:spacing w:line="240" w:lineRule="auto"/>
        <w:rPr>
          <w:b w:val="1"/>
          <w:sz w:val="26"/>
          <w:szCs w:val="26"/>
          <w:u w:val="single"/>
        </w:rPr>
      </w:pPr>
      <w:r w:rsidDel="00000000" w:rsidR="00000000" w:rsidRPr="00000000">
        <w:rPr>
          <w:b w:val="1"/>
          <w:sz w:val="26"/>
          <w:szCs w:val="26"/>
          <w:u w:val="single"/>
          <w:rtl w:val="0"/>
        </w:rPr>
        <w:t xml:space="preserve">Wie bestimme ich, welche Zonen behandelt werden sollen?</w:t>
      </w:r>
    </w:p>
    <w:p w:rsidR="00000000" w:rsidDel="00000000" w:rsidP="00000000" w:rsidRDefault="00000000" w:rsidRPr="00000000" w14:paraId="0000004B">
      <w:pPr>
        <w:spacing w:line="288" w:lineRule="auto"/>
        <w:rPr>
          <w:b w:val="1"/>
          <w:sz w:val="25"/>
          <w:szCs w:val="25"/>
          <w:u w:val="single"/>
        </w:rPr>
      </w:pPr>
      <w:r w:rsidDel="00000000" w:rsidR="00000000" w:rsidRPr="00000000">
        <w:rPr>
          <w:b w:val="1"/>
          <w:sz w:val="25"/>
          <w:szCs w:val="25"/>
          <w:u w:val="single"/>
          <w:rtl w:val="0"/>
        </w:rPr>
        <w:t xml:space="preserve">In Deiner persönlichen Beratung erarbeiten wir mit Dir zusammen den optimalen Behandlungsplan.</w:t>
      </w:r>
    </w:p>
    <w:p w:rsidR="00000000" w:rsidDel="00000000" w:rsidP="00000000" w:rsidRDefault="00000000" w:rsidRPr="00000000" w14:paraId="0000004C">
      <w:pPr>
        <w:spacing w:line="288" w:lineRule="auto"/>
        <w:rPr>
          <w:b w:val="1"/>
          <w:sz w:val="25"/>
          <w:szCs w:val="25"/>
          <w:u w:val="single"/>
        </w:rPr>
      </w:pPr>
      <w:r w:rsidDel="00000000" w:rsidR="00000000" w:rsidRPr="00000000">
        <w:rPr>
          <w:rtl w:val="0"/>
        </w:rPr>
      </w:r>
    </w:p>
    <w:p w:rsidR="00000000" w:rsidDel="00000000" w:rsidP="00000000" w:rsidRDefault="00000000" w:rsidRPr="00000000" w14:paraId="0000004D">
      <w:pPr>
        <w:spacing w:line="240" w:lineRule="auto"/>
        <w:rPr>
          <w:b w:val="1"/>
          <w:sz w:val="26"/>
          <w:szCs w:val="26"/>
          <w:u w:val="single"/>
        </w:rPr>
      </w:pPr>
      <w:r w:rsidDel="00000000" w:rsidR="00000000" w:rsidRPr="00000000">
        <w:rPr>
          <w:b w:val="1"/>
          <w:sz w:val="26"/>
          <w:szCs w:val="26"/>
          <w:u w:val="single"/>
          <w:rtl w:val="0"/>
        </w:rPr>
        <w:t xml:space="preserve">Was passiert, wenn ich eine Behandlung stornieren oder verschieben muss?</w:t>
      </w:r>
    </w:p>
    <w:p w:rsidR="00000000" w:rsidDel="00000000" w:rsidP="00000000" w:rsidRDefault="00000000" w:rsidRPr="00000000" w14:paraId="0000004E">
      <w:pPr>
        <w:spacing w:line="288" w:lineRule="auto"/>
        <w:rPr>
          <w:b w:val="1"/>
          <w:sz w:val="25"/>
          <w:szCs w:val="25"/>
          <w:u w:val="single"/>
        </w:rPr>
      </w:pPr>
      <w:r w:rsidDel="00000000" w:rsidR="00000000" w:rsidRPr="00000000">
        <w:rPr>
          <w:b w:val="1"/>
          <w:sz w:val="25"/>
          <w:szCs w:val="25"/>
          <w:u w:val="single"/>
          <w:rtl w:val="0"/>
        </w:rPr>
        <w:t xml:space="preserve">Wir verstehen, dass unvorhergesehene Umstände auftreten können. Bitte informiere uns mindestens 48 Stunden vor Ihrem Termin, wenn Du eine Änderung vornehmen musst. Für kurzfristige Absagen oder Verschiebungen kann eine geringe Gebühr anfallen.</w:t>
      </w:r>
    </w:p>
    <w:p w:rsidR="00000000" w:rsidDel="00000000" w:rsidP="00000000" w:rsidRDefault="00000000" w:rsidRPr="00000000" w14:paraId="0000004F">
      <w:pPr>
        <w:spacing w:line="240" w:lineRule="auto"/>
        <w:rPr>
          <w:sz w:val="25"/>
          <w:szCs w:val="25"/>
        </w:rPr>
      </w:pPr>
      <w:r w:rsidDel="00000000" w:rsidR="00000000" w:rsidRPr="00000000">
        <w:rPr>
          <w:rtl w:val="0"/>
        </w:rPr>
      </w:r>
    </w:p>
    <w:p w:rsidR="00000000" w:rsidDel="00000000" w:rsidP="00000000" w:rsidRDefault="00000000" w:rsidRPr="00000000" w14:paraId="00000050">
      <w:pPr>
        <w:spacing w:line="288" w:lineRule="auto"/>
        <w:jc w:val="left"/>
        <w:rPr>
          <w:sz w:val="25"/>
          <w:szCs w:val="25"/>
        </w:rPr>
      </w:pPr>
      <w:r w:rsidDel="00000000" w:rsidR="00000000" w:rsidRPr="00000000">
        <w:rPr>
          <w:rtl w:val="0"/>
        </w:rPr>
      </w:r>
    </w:p>
    <w:p w:rsidR="00000000" w:rsidDel="00000000" w:rsidP="00000000" w:rsidRDefault="00000000" w:rsidRPr="00000000" w14:paraId="00000051">
      <w:pPr>
        <w:spacing w:line="288" w:lineRule="auto"/>
        <w:jc w:val="left"/>
        <w:rPr>
          <w:sz w:val="25"/>
          <w:szCs w:val="25"/>
        </w:rPr>
      </w:pPr>
      <w:r w:rsidDel="00000000" w:rsidR="00000000" w:rsidRPr="00000000">
        <w:rPr>
          <w:rtl w:val="0"/>
        </w:rPr>
      </w:r>
    </w:p>
    <w:p w:rsidR="00000000" w:rsidDel="00000000" w:rsidP="00000000" w:rsidRDefault="00000000" w:rsidRPr="00000000" w14:paraId="00000052">
      <w:pPr>
        <w:spacing w:line="288" w:lineRule="auto"/>
        <w:jc w:val="left"/>
        <w:rPr>
          <w:sz w:val="25"/>
          <w:szCs w:val="25"/>
        </w:rPr>
      </w:pPr>
      <w:r w:rsidDel="00000000" w:rsidR="00000000" w:rsidRPr="00000000">
        <w:rPr>
          <w:rtl w:val="0"/>
        </w:rPr>
      </w:r>
    </w:p>
    <w:p w:rsidR="00000000" w:rsidDel="00000000" w:rsidP="00000000" w:rsidRDefault="00000000" w:rsidRPr="00000000" w14:paraId="00000053">
      <w:pPr>
        <w:spacing w:line="288" w:lineRule="auto"/>
        <w:jc w:val="left"/>
        <w:rPr>
          <w:sz w:val="25"/>
          <w:szCs w:val="25"/>
        </w:rPr>
      </w:pPr>
      <w:r w:rsidDel="00000000" w:rsidR="00000000" w:rsidRPr="00000000">
        <w:rPr>
          <w:rtl w:val="0"/>
        </w:rPr>
      </w:r>
    </w:p>
    <w:p w:rsidR="00000000" w:rsidDel="00000000" w:rsidP="00000000" w:rsidRDefault="00000000" w:rsidRPr="00000000" w14:paraId="00000054">
      <w:pPr>
        <w:numPr>
          <w:ilvl w:val="1"/>
          <w:numId w:val="3"/>
        </w:numPr>
        <w:ind w:left="1440" w:hanging="360"/>
      </w:pPr>
      <w:r w:rsidDel="00000000" w:rsidR="00000000" w:rsidRPr="00000000">
        <w:fldChar w:fldCharType="begin"/>
        <w:instrText xml:space="preserve"> HYPERLINK "https://glowtox.de/pages/nasenspitze" </w:instrText>
        <w:fldChar w:fldCharType="separate"/>
      </w:r>
      <w:r w:rsidDel="00000000" w:rsidR="00000000" w:rsidRPr="00000000">
        <w:rPr>
          <w:rtl w:val="0"/>
        </w:rPr>
      </w:r>
    </w:p>
    <w:p w:rsidR="00000000" w:rsidDel="00000000" w:rsidP="00000000" w:rsidRDefault="00000000" w:rsidRPr="00000000" w14:paraId="00000055">
      <w:pPr>
        <w:rPr/>
      </w:pPr>
      <w:r w:rsidDel="00000000" w:rsidR="00000000" w:rsidRPr="00000000">
        <w:fldChar w:fldCharType="end"/>
      </w:r>
      <w:r w:rsidDel="00000000" w:rsidR="00000000" w:rsidRPr="00000000">
        <w:rPr>
          <w:sz w:val="25"/>
          <w:szCs w:val="25"/>
          <w:rtl w:val="0"/>
        </w:rPr>
        <w:t xml:space="preserve"> Die ästhetischen Leistungen werden nach dem GOÄ -Maßstab abgerechnet.</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ndik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lvl w:ilvl="0">
      <w:start w:val="1"/>
      <w:numFmt w:val="bullet"/>
      <w:lvlText w:val=""/>
      <w:lvlJc w:val="left"/>
      <w:pPr>
        <w:ind w:left="720" w:hanging="360"/>
      </w:pPr>
      <w:rPr>
        <w:rFonts w:ascii="Arial" w:cs="Arial" w:eastAsia="Arial" w:hAnsi="Arial"/>
        <w:sz w:val="25"/>
        <w:szCs w:val="25"/>
        <w:u w:val="none"/>
      </w:rPr>
    </w:lvl>
    <w:lvl w:ilvl="1">
      <w:start w:val="1"/>
      <w:numFmt w:val="bullet"/>
      <w:lvlText w:val=""/>
      <w:lvlJc w:val="left"/>
      <w:pPr>
        <w:ind w:left="1440" w:hanging="360"/>
      </w:pPr>
      <w:rPr>
        <w:rFonts w:ascii="Arial" w:cs="Arial" w:eastAsia="Arial" w:hAnsi="Arial"/>
        <w:sz w:val="25"/>
        <w:szCs w:val="25"/>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ndika-regular.ttf"/><Relationship Id="rId2" Type="http://schemas.openxmlformats.org/officeDocument/2006/relationships/font" Target="fonts/Andika-bold.ttf"/><Relationship Id="rId3" Type="http://schemas.openxmlformats.org/officeDocument/2006/relationships/font" Target="fonts/Andika-italic.ttf"/><Relationship Id="rId4" Type="http://schemas.openxmlformats.org/officeDocument/2006/relationships/font" Target="fonts/Andik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