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1728A" w14:textId="0A242292" w:rsidR="008E120F" w:rsidRPr="00673A9F" w:rsidRDefault="008E120F" w:rsidP="008E120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E120F">
        <w:rPr>
          <w:rFonts w:ascii="Times New Roman" w:hAnsi="Times New Roman" w:cs="Times New Roman"/>
          <w:b/>
          <w:bCs/>
          <w:sz w:val="28"/>
          <w:szCs w:val="28"/>
        </w:rPr>
        <w:t> Методы оплаты</w:t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3C976DB9" w14:textId="7565B770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120F">
        <w:rPr>
          <w:rFonts w:ascii="Times New Roman" w:hAnsi="Times New Roman" w:cs="Times New Roman"/>
          <w:b/>
          <w:bCs/>
          <w:sz w:val="28"/>
          <w:szCs w:val="28"/>
        </w:rPr>
        <w:t>Payoneer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 xml:space="preserve">Международная платёжная система, позволяющая легко переводить деньги между странами. Она подходит для бизнеса и индивидуальных пользователей. </w:t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2FDEDB53" w14:textId="0282F7B6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120F">
        <w:rPr>
          <w:rFonts w:ascii="Times New Roman" w:hAnsi="Times New Roman" w:cs="Times New Roman"/>
          <w:b/>
          <w:bCs/>
          <w:sz w:val="28"/>
          <w:szCs w:val="28"/>
        </w:rPr>
        <w:t>WISE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>Популярная международная платёжная система, которая позволяет проводить трансакции по конкурентоспособным курсам с низкими комиссиями.</w:t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373D55CF" w14:textId="670694AF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120F">
        <w:rPr>
          <w:rFonts w:ascii="Times New Roman" w:hAnsi="Times New Roman" w:cs="Times New Roman"/>
          <w:b/>
          <w:bCs/>
          <w:sz w:val="28"/>
          <w:szCs w:val="28"/>
        </w:rPr>
        <w:t>Wire</w:t>
      </w:r>
      <w:proofErr w:type="spellEnd"/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 Transfer (USD)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>Традиционный банковский перевод в долларах США. Подходит для крупных сумм и международных переводов.</w:t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0C6BEF0E" w14:textId="389C80D1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120F">
        <w:rPr>
          <w:rFonts w:ascii="Times New Roman" w:hAnsi="Times New Roman" w:cs="Times New Roman"/>
          <w:b/>
          <w:bCs/>
          <w:sz w:val="28"/>
          <w:szCs w:val="28"/>
        </w:rPr>
        <w:t>ACH Transfer (USD)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8E120F">
        <w:rPr>
          <w:rFonts w:ascii="Times New Roman" w:hAnsi="Times New Roman" w:cs="Times New Roman"/>
          <w:sz w:val="28"/>
          <w:szCs w:val="28"/>
        </w:rPr>
        <w:t xml:space="preserve"> система перевода в рамках США, предназначенная для осуществления транзакций между американскими банками. Это удобный метод для перевода средств в долларах.</w:t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613BBD28" w14:textId="2CDF5F24" w:rsidR="008E120F" w:rsidRPr="00673A9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SWIFT</w:t>
      </w:r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Transfer</w:t>
      </w:r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 в Китае (</w:t>
      </w: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RMB</w:t>
      </w:r>
      <w:r w:rsidRPr="008E120F">
        <w:rPr>
          <w:rFonts w:ascii="Times New Roman" w:hAnsi="Times New Roman" w:cs="Times New Roman"/>
          <w:b/>
          <w:bCs/>
          <w:sz w:val="28"/>
          <w:szCs w:val="28"/>
        </w:rPr>
        <w:t>) и (</w:t>
      </w: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USD</w:t>
      </w:r>
      <w:r w:rsidRPr="008E120F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 xml:space="preserve">Международный </w:t>
      </w:r>
      <w:proofErr w:type="spellStart"/>
      <w:r w:rsidRPr="008E120F">
        <w:rPr>
          <w:rFonts w:ascii="Times New Roman" w:hAnsi="Times New Roman" w:cs="Times New Roman"/>
          <w:sz w:val="28"/>
          <w:szCs w:val="28"/>
        </w:rPr>
        <w:t>банкинговый</w:t>
      </w:r>
      <w:proofErr w:type="spellEnd"/>
      <w:r w:rsidRPr="008E120F">
        <w:rPr>
          <w:rFonts w:ascii="Times New Roman" w:hAnsi="Times New Roman" w:cs="Times New Roman"/>
          <w:sz w:val="28"/>
          <w:szCs w:val="28"/>
        </w:rPr>
        <w:t xml:space="preserve"> сервис, использующий систему SWIFT для перевода средств. Перевод осуществляется в китайских юанях (RMB) или долларах США (USD).</w:t>
      </w:r>
      <w:r>
        <w:rPr>
          <w:rFonts w:ascii="Times New Roman" w:hAnsi="Times New Roman" w:cs="Times New Roman"/>
          <w:sz w:val="28"/>
          <w:szCs w:val="28"/>
        </w:rPr>
        <w:br/>
      </w:r>
    </w:p>
    <w:p w14:paraId="36BDF9C8" w14:textId="1051C272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120F">
        <w:rPr>
          <w:rFonts w:ascii="Times New Roman" w:hAnsi="Times New Roman" w:cs="Times New Roman"/>
          <w:b/>
          <w:bCs/>
          <w:sz w:val="28"/>
          <w:szCs w:val="28"/>
        </w:rPr>
        <w:t>Crypto</w:t>
      </w:r>
      <w:proofErr w:type="spellEnd"/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 (USDT)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>Оплата с использованием криптовалюты (USDT). Это быстрый и удобный метод, особенно для тех, кто предпочитает работать с цифровыми валютами.</w:t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5792A7E9" w14:textId="33869551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120F">
        <w:rPr>
          <w:rFonts w:ascii="Times New Roman" w:hAnsi="Times New Roman" w:cs="Times New Roman"/>
          <w:b/>
          <w:bCs/>
          <w:sz w:val="28"/>
          <w:szCs w:val="28"/>
        </w:rPr>
        <w:t>Zelle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>Простой и быстрый способ перевода в США, где средства поступают мгновенно. Для клиентов в США.</w:t>
      </w:r>
      <w:r w:rsidRPr="008E120F">
        <w:rPr>
          <w:rFonts w:ascii="Times New Roman" w:hAnsi="Times New Roman" w:cs="Times New Roman"/>
          <w:sz w:val="28"/>
          <w:szCs w:val="28"/>
        </w:rPr>
        <w:br/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36435437" w14:textId="2B9D4524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120F">
        <w:rPr>
          <w:rFonts w:ascii="Times New Roman" w:hAnsi="Times New Roman" w:cs="Times New Roman"/>
          <w:b/>
          <w:bCs/>
          <w:sz w:val="28"/>
          <w:szCs w:val="28"/>
        </w:rPr>
        <w:t>WeChat</w:t>
      </w:r>
      <w:proofErr w:type="spellEnd"/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 (RMB)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>Популярная китайская платежная система, позволяющая оплачивать услуги в юанях. Используется большинством китайских клиентов.</w:t>
      </w:r>
      <w:r w:rsidRPr="008E120F">
        <w:rPr>
          <w:rFonts w:ascii="Times New Roman" w:hAnsi="Times New Roman" w:cs="Times New Roman"/>
          <w:sz w:val="28"/>
          <w:szCs w:val="28"/>
        </w:rPr>
        <w:br/>
      </w:r>
    </w:p>
    <w:p w14:paraId="0E2F23D4" w14:textId="43B2023B" w:rsidR="008E120F" w:rsidRPr="008E120F" w:rsidRDefault="008E120F" w:rsidP="008E120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E120F">
        <w:rPr>
          <w:rFonts w:ascii="Times New Roman" w:hAnsi="Times New Roman" w:cs="Times New Roman"/>
          <w:b/>
          <w:bCs/>
          <w:sz w:val="28"/>
          <w:szCs w:val="28"/>
        </w:rPr>
        <w:t>Alipay</w:t>
      </w:r>
      <w:proofErr w:type="spellEnd"/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 (RMB)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 xml:space="preserve">Платежная система, аналогичная </w:t>
      </w:r>
      <w:proofErr w:type="spellStart"/>
      <w:r w:rsidRPr="008E120F">
        <w:rPr>
          <w:rFonts w:ascii="Times New Roman" w:hAnsi="Times New Roman" w:cs="Times New Roman"/>
          <w:sz w:val="28"/>
          <w:szCs w:val="28"/>
        </w:rPr>
        <w:t>WeChat</w:t>
      </w:r>
      <w:proofErr w:type="spellEnd"/>
      <w:r w:rsidRPr="008E120F">
        <w:rPr>
          <w:rFonts w:ascii="Times New Roman" w:hAnsi="Times New Roman" w:cs="Times New Roman"/>
          <w:sz w:val="28"/>
          <w:szCs w:val="28"/>
        </w:rPr>
        <w:t>, но более распространенная среди китайских потребителей. Обеспечивает быстрые переводы в юанях.</w:t>
      </w:r>
    </w:p>
    <w:p w14:paraId="417E2FF1" w14:textId="4B72329F" w:rsidR="008E120F" w:rsidRPr="008E120F" w:rsidRDefault="008E120F" w:rsidP="008E120F">
      <w:pPr>
        <w:rPr>
          <w:rFonts w:ascii="Times New Roman" w:hAnsi="Times New Roman" w:cs="Times New Roman"/>
          <w:sz w:val="28"/>
          <w:szCs w:val="28"/>
        </w:rPr>
      </w:pPr>
    </w:p>
    <w:p w14:paraId="53627A47" w14:textId="689959A4" w:rsidR="008E120F" w:rsidRPr="008E120F" w:rsidRDefault="008E120F" w:rsidP="008E120F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Карты </w:t>
      </w: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VISA</w:t>
      </w:r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MasterCard</w:t>
      </w:r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AMEX</w:t>
      </w:r>
      <w:r w:rsidRPr="008E120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8E120F">
        <w:rPr>
          <w:rFonts w:ascii="Times New Roman" w:hAnsi="Times New Roman" w:cs="Times New Roman"/>
          <w:b/>
          <w:bCs/>
          <w:sz w:val="28"/>
          <w:szCs w:val="28"/>
          <w:lang w:val="en-US"/>
        </w:rPr>
        <w:t>Discover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8E120F">
        <w:rPr>
          <w:rFonts w:ascii="Times New Roman" w:hAnsi="Times New Roman" w:cs="Times New Roman"/>
          <w:sz w:val="28"/>
          <w:szCs w:val="28"/>
        </w:rPr>
        <w:t>Возможность оплаты онлайн банковскими картами.</w:t>
      </w:r>
      <w:r w:rsidRPr="008E120F">
        <w:rPr>
          <w:rFonts w:ascii="Times New Roman" w:hAnsi="Times New Roman" w:cs="Times New Roman"/>
          <w:sz w:val="28"/>
          <w:szCs w:val="28"/>
        </w:rPr>
        <w:br/>
      </w:r>
      <w:r w:rsidRPr="008E120F">
        <w:rPr>
          <w:rFonts w:ascii="Times New Roman" w:hAnsi="Times New Roman" w:cs="Times New Roman"/>
          <w:sz w:val="28"/>
          <w:szCs w:val="28"/>
        </w:rPr>
        <w:br/>
        <w:t>Эти методы оплаты обеспечивают гибкость в расчетах с клиентами из разных стран и удобство для пользователей, использующих различные способы оплаты.</w:t>
      </w:r>
    </w:p>
    <w:p w14:paraId="03F9D2C8" w14:textId="77777777" w:rsidR="008E120F" w:rsidRPr="008E120F" w:rsidRDefault="008E120F" w:rsidP="008E120F">
      <w:pPr>
        <w:rPr>
          <w:rFonts w:ascii="Times New Roman" w:hAnsi="Times New Roman" w:cs="Times New Roman"/>
          <w:sz w:val="28"/>
          <w:szCs w:val="28"/>
        </w:rPr>
      </w:pPr>
      <w:r w:rsidRPr="008E120F">
        <w:rPr>
          <w:rFonts w:ascii="Times New Roman" w:hAnsi="Times New Roman" w:cs="Times New Roman"/>
          <w:sz w:val="28"/>
          <w:szCs w:val="28"/>
        </w:rPr>
        <w:t>Для использования этих методов важно, чтобы клиент выбрал наиболее удобный и выгодный вариант для себя. Бот может на этом этапе уточнить предпочтения клиента и предложить оптимальный метод для его платежа.</w:t>
      </w:r>
    </w:p>
    <w:p w14:paraId="0448A630" w14:textId="16F41DEA" w:rsidR="008E120F" w:rsidRPr="008E120F" w:rsidRDefault="008E120F" w:rsidP="008E120F">
      <w:pPr>
        <w:rPr>
          <w:rFonts w:ascii="Times New Roman" w:hAnsi="Times New Roman" w:cs="Times New Roman"/>
          <w:sz w:val="28"/>
          <w:szCs w:val="28"/>
        </w:rPr>
      </w:pPr>
      <w:r w:rsidRPr="008E120F">
        <w:rPr>
          <w:rFonts w:ascii="Times New Roman" w:hAnsi="Times New Roman" w:cs="Times New Roman"/>
          <w:b/>
          <w:bCs/>
          <w:sz w:val="28"/>
          <w:szCs w:val="28"/>
        </w:rPr>
        <w:t> 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</w:p>
    <w:p w14:paraId="2AAE5669" w14:textId="77777777" w:rsidR="004C4391" w:rsidRPr="008E120F" w:rsidRDefault="004C4391">
      <w:pPr>
        <w:rPr>
          <w:rFonts w:ascii="Times New Roman" w:hAnsi="Times New Roman" w:cs="Times New Roman"/>
          <w:sz w:val="28"/>
          <w:szCs w:val="28"/>
        </w:rPr>
      </w:pPr>
    </w:p>
    <w:sectPr w:rsidR="004C4391" w:rsidRPr="008E1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96CB1"/>
    <w:multiLevelType w:val="multilevel"/>
    <w:tmpl w:val="334C4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2F77F9"/>
    <w:multiLevelType w:val="multilevel"/>
    <w:tmpl w:val="DC728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705F26"/>
    <w:multiLevelType w:val="multilevel"/>
    <w:tmpl w:val="F9AA748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10628F"/>
    <w:multiLevelType w:val="multilevel"/>
    <w:tmpl w:val="BD562EC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1773495">
    <w:abstractNumId w:val="0"/>
  </w:num>
  <w:num w:numId="2" w16cid:durableId="1633975668">
    <w:abstractNumId w:val="3"/>
  </w:num>
  <w:num w:numId="3" w16cid:durableId="1432045729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123186523">
    <w:abstractNumId w:val="1"/>
  </w:num>
  <w:num w:numId="5" w16cid:durableId="67963064">
    <w:abstractNumId w:val="2"/>
  </w:num>
  <w:num w:numId="6" w16cid:durableId="1815177137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45F"/>
    <w:rsid w:val="0034145F"/>
    <w:rsid w:val="00453E38"/>
    <w:rsid w:val="004C4391"/>
    <w:rsid w:val="00673A9F"/>
    <w:rsid w:val="008E120F"/>
    <w:rsid w:val="00A51C3D"/>
    <w:rsid w:val="00B53277"/>
    <w:rsid w:val="00FA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090A3"/>
  <w15:chartTrackingRefBased/>
  <w15:docId w15:val="{56F43DDA-1543-4E11-AD79-178C3205C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1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1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14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1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14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1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1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1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1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14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414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414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4145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4145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4145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4145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4145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4145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41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41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41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41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41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4145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4145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4145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414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4145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4145F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E120F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8E12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Фролова</dc:creator>
  <cp:keywords/>
  <dc:description/>
  <cp:lastModifiedBy>Алина Фролова</cp:lastModifiedBy>
  <cp:revision>2</cp:revision>
  <dcterms:created xsi:type="dcterms:W3CDTF">2025-04-14T15:07:00Z</dcterms:created>
  <dcterms:modified xsi:type="dcterms:W3CDTF">2025-04-14T15:07:00Z</dcterms:modified>
</cp:coreProperties>
</file>